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B60BA5" w14:textId="77777777" w:rsidR="004D0598" w:rsidRDefault="00000000">
      <w:pPr>
        <w:pStyle w:val="BodyText"/>
        <w:ind w:left="4246"/>
        <w:jc w:val="left"/>
        <w:rPr>
          <w:rFonts w:ascii="Times New Roman"/>
          <w:sz w:val="20"/>
        </w:rPr>
      </w:pPr>
      <w:r>
        <w:rPr>
          <w:rFonts w:ascii="Times New Roman"/>
          <w:noProof/>
          <w:sz w:val="20"/>
        </w:rPr>
        <w:drawing>
          <wp:inline distT="0" distB="0" distL="0" distR="0" wp14:anchorId="10BE2CA3" wp14:editId="6AC31E43">
            <wp:extent cx="1422087" cy="790479"/>
            <wp:effectExtent l="0" t="0" r="0" b="0"/>
            <wp:docPr id="1" name="Image 1" descr="C:\Users\School Secretary\AppData\Local\Microsoft\Windows\INetCache\Content.Outlook\TJQZ4EPN\HARTMORE_school_LOGO_final (1) (2).jpg "/>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descr="C:\Users\School Secretary\AppData\Local\Microsoft\Windows\INetCache\Content.Outlook\TJQZ4EPN\HARTMORE_school_LOGO_final (1) (2).jpg "/>
                    <pic:cNvPicPr/>
                  </pic:nvPicPr>
                  <pic:blipFill>
                    <a:blip r:embed="rId7" cstate="print"/>
                    <a:stretch>
                      <a:fillRect/>
                    </a:stretch>
                  </pic:blipFill>
                  <pic:spPr>
                    <a:xfrm>
                      <a:off x="0" y="0"/>
                      <a:ext cx="1422087" cy="790479"/>
                    </a:xfrm>
                    <a:prstGeom prst="rect">
                      <a:avLst/>
                    </a:prstGeom>
                  </pic:spPr>
                </pic:pic>
              </a:graphicData>
            </a:graphic>
          </wp:inline>
        </w:drawing>
      </w:r>
    </w:p>
    <w:p w14:paraId="18E9818D" w14:textId="77777777" w:rsidR="004D0598" w:rsidRDefault="00000000">
      <w:pPr>
        <w:pStyle w:val="Title"/>
      </w:pPr>
      <w:r>
        <w:rPr>
          <w:color w:val="006FC0"/>
        </w:rPr>
        <w:t>GRIEVANCE</w:t>
      </w:r>
      <w:r>
        <w:rPr>
          <w:color w:val="006FC0"/>
          <w:spacing w:val="-4"/>
        </w:rPr>
        <w:t xml:space="preserve"> </w:t>
      </w:r>
      <w:r>
        <w:rPr>
          <w:color w:val="006FC0"/>
          <w:spacing w:val="-2"/>
        </w:rPr>
        <w:t>POLICY</w:t>
      </w:r>
    </w:p>
    <w:p w14:paraId="511BB213" w14:textId="77777777" w:rsidR="004D0598" w:rsidRDefault="00000000">
      <w:pPr>
        <w:pStyle w:val="Heading1"/>
        <w:numPr>
          <w:ilvl w:val="0"/>
          <w:numId w:val="14"/>
        </w:numPr>
        <w:tabs>
          <w:tab w:val="left" w:pos="361"/>
        </w:tabs>
        <w:spacing w:before="257"/>
        <w:ind w:left="361" w:hanging="241"/>
        <w:jc w:val="both"/>
      </w:pPr>
      <w:bookmarkStart w:id="0" w:name="1._Introduction_&amp;_Aims"/>
      <w:bookmarkEnd w:id="0"/>
      <w:r>
        <w:rPr>
          <w:color w:val="006FC0"/>
        </w:rPr>
        <w:t>Introduction</w:t>
      </w:r>
      <w:r>
        <w:rPr>
          <w:color w:val="006FC0"/>
          <w:spacing w:val="-5"/>
        </w:rPr>
        <w:t xml:space="preserve"> </w:t>
      </w:r>
      <w:r>
        <w:rPr>
          <w:color w:val="006FC0"/>
        </w:rPr>
        <w:t>&amp;</w:t>
      </w:r>
      <w:r>
        <w:rPr>
          <w:color w:val="006FC0"/>
          <w:spacing w:val="-7"/>
        </w:rPr>
        <w:t xml:space="preserve"> </w:t>
      </w:r>
      <w:r>
        <w:rPr>
          <w:color w:val="006FC0"/>
          <w:spacing w:val="-4"/>
        </w:rPr>
        <w:t>Aims</w:t>
      </w:r>
    </w:p>
    <w:p w14:paraId="2E8B510E" w14:textId="77777777" w:rsidR="004D0598" w:rsidRDefault="00000000">
      <w:pPr>
        <w:pStyle w:val="ListParagraph"/>
        <w:numPr>
          <w:ilvl w:val="1"/>
          <w:numId w:val="14"/>
        </w:numPr>
        <w:tabs>
          <w:tab w:val="left" w:pos="493"/>
        </w:tabs>
        <w:spacing w:before="259"/>
        <w:ind w:right="113" w:firstLine="0"/>
        <w:jc w:val="both"/>
        <w:rPr>
          <w:sz w:val="21"/>
        </w:rPr>
      </w:pPr>
      <w:r>
        <w:rPr>
          <w:sz w:val="21"/>
        </w:rPr>
        <w:t xml:space="preserve">It is </w:t>
      </w:r>
      <w:proofErr w:type="spellStart"/>
      <w:r>
        <w:rPr>
          <w:sz w:val="21"/>
        </w:rPr>
        <w:t>Hartmore</w:t>
      </w:r>
      <w:proofErr w:type="spellEnd"/>
      <w:r>
        <w:rPr>
          <w:sz w:val="21"/>
        </w:rPr>
        <w:t xml:space="preserve"> School’s policy to ensure that employees with a grievance relating to their employment have easy and straightforward access to a Grievance Policy.</w:t>
      </w:r>
      <w:r>
        <w:rPr>
          <w:spacing w:val="40"/>
          <w:sz w:val="21"/>
        </w:rPr>
        <w:t xml:space="preserve"> </w:t>
      </w:r>
      <w:r>
        <w:rPr>
          <w:sz w:val="21"/>
        </w:rPr>
        <w:t>This Policy has been framed in order help to resolve grievances as quickly</w:t>
      </w:r>
      <w:r>
        <w:rPr>
          <w:spacing w:val="40"/>
          <w:sz w:val="21"/>
        </w:rPr>
        <w:t xml:space="preserve"> </w:t>
      </w:r>
      <w:r>
        <w:rPr>
          <w:sz w:val="21"/>
        </w:rPr>
        <w:t>and as</w:t>
      </w:r>
      <w:r>
        <w:rPr>
          <w:spacing w:val="-2"/>
          <w:sz w:val="21"/>
        </w:rPr>
        <w:t xml:space="preserve"> </w:t>
      </w:r>
      <w:proofErr w:type="gramStart"/>
      <w:r>
        <w:rPr>
          <w:sz w:val="21"/>
        </w:rPr>
        <w:t>fairly</w:t>
      </w:r>
      <w:r>
        <w:rPr>
          <w:spacing w:val="-1"/>
          <w:sz w:val="21"/>
        </w:rPr>
        <w:t xml:space="preserve"> </w:t>
      </w:r>
      <w:r>
        <w:rPr>
          <w:sz w:val="21"/>
        </w:rPr>
        <w:t>as</w:t>
      </w:r>
      <w:proofErr w:type="gramEnd"/>
      <w:r>
        <w:rPr>
          <w:spacing w:val="-2"/>
          <w:sz w:val="21"/>
        </w:rPr>
        <w:t xml:space="preserve"> </w:t>
      </w:r>
      <w:r>
        <w:rPr>
          <w:sz w:val="21"/>
        </w:rPr>
        <w:t>possible. The purpose of</w:t>
      </w:r>
      <w:r>
        <w:rPr>
          <w:spacing w:val="-1"/>
          <w:sz w:val="21"/>
        </w:rPr>
        <w:t xml:space="preserve"> </w:t>
      </w:r>
      <w:r>
        <w:rPr>
          <w:sz w:val="21"/>
        </w:rPr>
        <w:t>the Grievance</w:t>
      </w:r>
      <w:r>
        <w:rPr>
          <w:spacing w:val="-3"/>
          <w:sz w:val="21"/>
        </w:rPr>
        <w:t xml:space="preserve"> </w:t>
      </w:r>
      <w:r>
        <w:rPr>
          <w:sz w:val="21"/>
        </w:rPr>
        <w:t>Policy is</w:t>
      </w:r>
      <w:r>
        <w:rPr>
          <w:spacing w:val="-2"/>
          <w:sz w:val="21"/>
        </w:rPr>
        <w:t xml:space="preserve"> </w:t>
      </w:r>
      <w:r>
        <w:rPr>
          <w:sz w:val="21"/>
        </w:rPr>
        <w:t>to address</w:t>
      </w:r>
      <w:r>
        <w:rPr>
          <w:spacing w:val="-2"/>
          <w:sz w:val="21"/>
        </w:rPr>
        <w:t xml:space="preserve"> </w:t>
      </w:r>
      <w:r>
        <w:rPr>
          <w:sz w:val="21"/>
        </w:rPr>
        <w:t>matters</w:t>
      </w:r>
      <w:r>
        <w:rPr>
          <w:spacing w:val="-2"/>
          <w:sz w:val="21"/>
        </w:rPr>
        <w:t xml:space="preserve"> </w:t>
      </w:r>
      <w:r>
        <w:rPr>
          <w:sz w:val="21"/>
        </w:rPr>
        <w:t>within</w:t>
      </w:r>
      <w:r>
        <w:rPr>
          <w:spacing w:val="-1"/>
          <w:sz w:val="21"/>
        </w:rPr>
        <w:t xml:space="preserve"> </w:t>
      </w:r>
      <w:r>
        <w:rPr>
          <w:sz w:val="21"/>
        </w:rPr>
        <w:t>the school</w:t>
      </w:r>
      <w:r>
        <w:rPr>
          <w:spacing w:val="-4"/>
          <w:sz w:val="21"/>
        </w:rPr>
        <w:t xml:space="preserve"> </w:t>
      </w:r>
      <w:r>
        <w:rPr>
          <w:sz w:val="21"/>
        </w:rPr>
        <w:t>that are of</w:t>
      </w:r>
      <w:r>
        <w:rPr>
          <w:spacing w:val="-1"/>
          <w:sz w:val="21"/>
        </w:rPr>
        <w:t xml:space="preserve"> </w:t>
      </w:r>
      <w:r>
        <w:rPr>
          <w:sz w:val="21"/>
        </w:rPr>
        <w:t>concern</w:t>
      </w:r>
      <w:r>
        <w:rPr>
          <w:spacing w:val="-2"/>
          <w:sz w:val="21"/>
        </w:rPr>
        <w:t xml:space="preserve"> </w:t>
      </w:r>
      <w:r>
        <w:rPr>
          <w:sz w:val="21"/>
        </w:rPr>
        <w:t xml:space="preserve">to individual members of staff, </w:t>
      </w:r>
      <w:proofErr w:type="gramStart"/>
      <w:r>
        <w:rPr>
          <w:sz w:val="21"/>
        </w:rPr>
        <w:t>in order to</w:t>
      </w:r>
      <w:proofErr w:type="gramEnd"/>
      <w:r>
        <w:rPr>
          <w:sz w:val="21"/>
        </w:rPr>
        <w:t xml:space="preserve"> promote a positive and constructive working environment and working </w:t>
      </w:r>
      <w:r>
        <w:rPr>
          <w:spacing w:val="-2"/>
          <w:sz w:val="21"/>
        </w:rPr>
        <w:t>relationships.</w:t>
      </w:r>
    </w:p>
    <w:p w14:paraId="31B14ADF" w14:textId="77777777" w:rsidR="004D0598" w:rsidRDefault="004D0598">
      <w:pPr>
        <w:pStyle w:val="BodyText"/>
        <w:jc w:val="left"/>
      </w:pPr>
    </w:p>
    <w:p w14:paraId="79921D1B" w14:textId="77777777" w:rsidR="004D0598" w:rsidRDefault="00000000">
      <w:pPr>
        <w:pStyle w:val="ListParagraph"/>
        <w:numPr>
          <w:ilvl w:val="1"/>
          <w:numId w:val="14"/>
        </w:numPr>
        <w:tabs>
          <w:tab w:val="left" w:pos="483"/>
        </w:tabs>
        <w:ind w:right="113" w:firstLine="0"/>
        <w:jc w:val="both"/>
        <w:rPr>
          <w:sz w:val="21"/>
        </w:rPr>
      </w:pPr>
      <w:r>
        <w:rPr>
          <w:sz w:val="21"/>
        </w:rPr>
        <w:t>This</w:t>
      </w:r>
      <w:r>
        <w:rPr>
          <w:spacing w:val="-2"/>
          <w:sz w:val="21"/>
        </w:rPr>
        <w:t xml:space="preserve"> </w:t>
      </w:r>
      <w:r>
        <w:rPr>
          <w:sz w:val="21"/>
        </w:rPr>
        <w:t>Grievance</w:t>
      </w:r>
      <w:r>
        <w:rPr>
          <w:spacing w:val="-3"/>
          <w:sz w:val="21"/>
        </w:rPr>
        <w:t xml:space="preserve"> </w:t>
      </w:r>
      <w:r>
        <w:rPr>
          <w:sz w:val="21"/>
        </w:rPr>
        <w:t>Policy</w:t>
      </w:r>
      <w:r>
        <w:rPr>
          <w:spacing w:val="-1"/>
          <w:sz w:val="21"/>
        </w:rPr>
        <w:t xml:space="preserve"> </w:t>
      </w:r>
      <w:r>
        <w:rPr>
          <w:sz w:val="21"/>
        </w:rPr>
        <w:t>details</w:t>
      </w:r>
      <w:r>
        <w:rPr>
          <w:spacing w:val="-2"/>
          <w:sz w:val="21"/>
        </w:rPr>
        <w:t xml:space="preserve"> </w:t>
      </w:r>
      <w:r>
        <w:rPr>
          <w:sz w:val="21"/>
        </w:rPr>
        <w:t>the</w:t>
      </w:r>
      <w:r>
        <w:rPr>
          <w:spacing w:val="-1"/>
          <w:sz w:val="21"/>
        </w:rPr>
        <w:t xml:space="preserve"> </w:t>
      </w:r>
      <w:r>
        <w:rPr>
          <w:sz w:val="21"/>
        </w:rPr>
        <w:t>process</w:t>
      </w:r>
      <w:r>
        <w:rPr>
          <w:spacing w:val="-4"/>
          <w:sz w:val="21"/>
        </w:rPr>
        <w:t xml:space="preserve"> </w:t>
      </w:r>
      <w:r>
        <w:rPr>
          <w:sz w:val="21"/>
        </w:rPr>
        <w:t>to</w:t>
      </w:r>
      <w:r>
        <w:rPr>
          <w:spacing w:val="-2"/>
          <w:sz w:val="21"/>
        </w:rPr>
        <w:t xml:space="preserve"> </w:t>
      </w:r>
      <w:r>
        <w:rPr>
          <w:sz w:val="21"/>
        </w:rPr>
        <w:t>be</w:t>
      </w:r>
      <w:r>
        <w:rPr>
          <w:spacing w:val="-1"/>
          <w:sz w:val="21"/>
        </w:rPr>
        <w:t xml:space="preserve"> </w:t>
      </w:r>
      <w:r>
        <w:rPr>
          <w:sz w:val="21"/>
        </w:rPr>
        <w:t>followed</w:t>
      </w:r>
      <w:r>
        <w:rPr>
          <w:spacing w:val="-2"/>
          <w:sz w:val="21"/>
        </w:rPr>
        <w:t xml:space="preserve"> </w:t>
      </w:r>
      <w:r>
        <w:rPr>
          <w:sz w:val="21"/>
        </w:rPr>
        <w:t>in</w:t>
      </w:r>
      <w:r>
        <w:rPr>
          <w:spacing w:val="-2"/>
          <w:sz w:val="21"/>
        </w:rPr>
        <w:t xml:space="preserve"> </w:t>
      </w:r>
      <w:r>
        <w:rPr>
          <w:sz w:val="21"/>
        </w:rPr>
        <w:t>cases</w:t>
      </w:r>
      <w:r>
        <w:rPr>
          <w:spacing w:val="-2"/>
          <w:sz w:val="21"/>
        </w:rPr>
        <w:t xml:space="preserve"> </w:t>
      </w:r>
      <w:r>
        <w:rPr>
          <w:sz w:val="21"/>
        </w:rPr>
        <w:t>of</w:t>
      </w:r>
      <w:r>
        <w:rPr>
          <w:spacing w:val="-1"/>
          <w:sz w:val="21"/>
        </w:rPr>
        <w:t xml:space="preserve"> </w:t>
      </w:r>
      <w:r>
        <w:rPr>
          <w:sz w:val="21"/>
        </w:rPr>
        <w:t>grievances</w:t>
      </w:r>
      <w:r>
        <w:rPr>
          <w:spacing w:val="-2"/>
          <w:sz w:val="21"/>
        </w:rPr>
        <w:t xml:space="preserve"> </w:t>
      </w:r>
      <w:r>
        <w:rPr>
          <w:sz w:val="21"/>
        </w:rPr>
        <w:t>between</w:t>
      </w:r>
      <w:r>
        <w:rPr>
          <w:spacing w:val="-2"/>
          <w:sz w:val="21"/>
        </w:rPr>
        <w:t xml:space="preserve"> </w:t>
      </w:r>
      <w:proofErr w:type="gramStart"/>
      <w:r>
        <w:rPr>
          <w:sz w:val="21"/>
        </w:rPr>
        <w:t>colleagues,</w:t>
      </w:r>
      <w:r>
        <w:rPr>
          <w:spacing w:val="-1"/>
          <w:sz w:val="21"/>
        </w:rPr>
        <w:t xml:space="preserve"> </w:t>
      </w:r>
      <w:r>
        <w:rPr>
          <w:sz w:val="21"/>
        </w:rPr>
        <w:t>and</w:t>
      </w:r>
      <w:proofErr w:type="gramEnd"/>
      <w:r>
        <w:rPr>
          <w:spacing w:val="-2"/>
          <w:sz w:val="21"/>
        </w:rPr>
        <w:t xml:space="preserve"> </w:t>
      </w:r>
      <w:r>
        <w:rPr>
          <w:sz w:val="21"/>
        </w:rPr>
        <w:t>colleagues</w:t>
      </w:r>
      <w:r>
        <w:rPr>
          <w:spacing w:val="-2"/>
          <w:sz w:val="21"/>
        </w:rPr>
        <w:t xml:space="preserve"> </w:t>
      </w:r>
      <w:r>
        <w:rPr>
          <w:sz w:val="21"/>
        </w:rPr>
        <w:t xml:space="preserve">and </w:t>
      </w:r>
      <w:r>
        <w:rPr>
          <w:spacing w:val="-2"/>
          <w:sz w:val="21"/>
        </w:rPr>
        <w:t>managers.</w:t>
      </w:r>
    </w:p>
    <w:p w14:paraId="75739BAD" w14:textId="77777777" w:rsidR="004D0598" w:rsidRDefault="00000000">
      <w:pPr>
        <w:pStyle w:val="ListParagraph"/>
        <w:numPr>
          <w:ilvl w:val="1"/>
          <w:numId w:val="14"/>
        </w:numPr>
        <w:tabs>
          <w:tab w:val="left" w:pos="488"/>
        </w:tabs>
        <w:spacing w:before="256"/>
        <w:ind w:right="116" w:firstLine="0"/>
        <w:jc w:val="both"/>
        <w:rPr>
          <w:sz w:val="21"/>
        </w:rPr>
      </w:pPr>
      <w:r>
        <w:rPr>
          <w:sz w:val="21"/>
        </w:rPr>
        <w:t>This Grievance Policy is NOT intended to be used to</w:t>
      </w:r>
      <w:r>
        <w:rPr>
          <w:spacing w:val="-2"/>
          <w:sz w:val="21"/>
        </w:rPr>
        <w:t xml:space="preserve"> </w:t>
      </w:r>
      <w:r>
        <w:rPr>
          <w:sz w:val="21"/>
        </w:rPr>
        <w:t xml:space="preserve">deal with employment disputes and matters that come under the auspices of </w:t>
      </w:r>
      <w:proofErr w:type="spellStart"/>
      <w:r>
        <w:rPr>
          <w:sz w:val="21"/>
        </w:rPr>
        <w:t>Hartmore</w:t>
      </w:r>
      <w:proofErr w:type="spellEnd"/>
      <w:r>
        <w:rPr>
          <w:sz w:val="21"/>
        </w:rPr>
        <w:t xml:space="preserve"> Education Ltd. as a company.</w:t>
      </w:r>
      <w:r>
        <w:rPr>
          <w:spacing w:val="40"/>
          <w:sz w:val="21"/>
        </w:rPr>
        <w:t xml:space="preserve"> </w:t>
      </w:r>
      <w:r>
        <w:rPr>
          <w:sz w:val="21"/>
        </w:rPr>
        <w:t>Any such matters will be dealt with by the Headteacher, or ultimately by direct appeal to the Board of Directors.</w:t>
      </w:r>
    </w:p>
    <w:p w14:paraId="6F283A40" w14:textId="77777777" w:rsidR="004D0598" w:rsidRDefault="004D0598">
      <w:pPr>
        <w:pStyle w:val="BodyText"/>
        <w:spacing w:before="2"/>
        <w:jc w:val="left"/>
      </w:pPr>
    </w:p>
    <w:p w14:paraId="754F9392" w14:textId="77777777" w:rsidR="004D0598" w:rsidRDefault="00000000">
      <w:pPr>
        <w:pStyle w:val="ListParagraph"/>
        <w:numPr>
          <w:ilvl w:val="2"/>
          <w:numId w:val="14"/>
        </w:numPr>
        <w:tabs>
          <w:tab w:val="left" w:pos="681"/>
        </w:tabs>
        <w:ind w:right="114" w:firstLine="0"/>
        <w:jc w:val="both"/>
        <w:rPr>
          <w:sz w:val="21"/>
        </w:rPr>
      </w:pPr>
      <w:r>
        <w:rPr>
          <w:sz w:val="21"/>
        </w:rPr>
        <w:t xml:space="preserve">Further, this Grievance Policy is NOT intended to deal with allegations of inappropriate </w:t>
      </w:r>
      <w:proofErr w:type="spellStart"/>
      <w:r>
        <w:rPr>
          <w:sz w:val="21"/>
        </w:rPr>
        <w:t>behaviour</w:t>
      </w:r>
      <w:proofErr w:type="spellEnd"/>
      <w:r>
        <w:rPr>
          <w:sz w:val="21"/>
        </w:rPr>
        <w:t xml:space="preserve"> </w:t>
      </w:r>
      <w:proofErr w:type="gramStart"/>
      <w:r>
        <w:rPr>
          <w:sz w:val="21"/>
        </w:rPr>
        <w:t>towards, or</w:t>
      </w:r>
      <w:proofErr w:type="gramEnd"/>
      <w:r>
        <w:rPr>
          <w:sz w:val="21"/>
        </w:rPr>
        <w:t xml:space="preserve"> involving pupils.</w:t>
      </w:r>
      <w:r>
        <w:rPr>
          <w:spacing w:val="40"/>
          <w:sz w:val="21"/>
        </w:rPr>
        <w:t xml:space="preserve"> </w:t>
      </w:r>
      <w:r>
        <w:rPr>
          <w:sz w:val="21"/>
        </w:rPr>
        <w:t>Concerns regarding such matters should be dealt with using the Whistleblowing Policy.</w:t>
      </w:r>
    </w:p>
    <w:p w14:paraId="08DD3EA7" w14:textId="77777777" w:rsidR="004D0598" w:rsidRDefault="00000000">
      <w:pPr>
        <w:pStyle w:val="ListParagraph"/>
        <w:numPr>
          <w:ilvl w:val="2"/>
          <w:numId w:val="14"/>
        </w:numPr>
        <w:tabs>
          <w:tab w:val="left" w:pos="119"/>
          <w:tab w:val="left" w:pos="685"/>
        </w:tabs>
        <w:spacing w:before="255"/>
        <w:ind w:right="112" w:hanging="1"/>
        <w:jc w:val="both"/>
        <w:rPr>
          <w:sz w:val="21"/>
        </w:rPr>
      </w:pPr>
      <w:r>
        <w:rPr>
          <w:sz w:val="21"/>
        </w:rPr>
        <w:t xml:space="preserve">Further, this Grievance Policy is only applicable in matters relating to employees of </w:t>
      </w:r>
      <w:proofErr w:type="spellStart"/>
      <w:r>
        <w:rPr>
          <w:sz w:val="21"/>
        </w:rPr>
        <w:t>Hartmore</w:t>
      </w:r>
      <w:proofErr w:type="spellEnd"/>
      <w:r>
        <w:rPr>
          <w:sz w:val="21"/>
        </w:rPr>
        <w:t xml:space="preserve"> School.</w:t>
      </w:r>
      <w:r>
        <w:rPr>
          <w:spacing w:val="40"/>
          <w:sz w:val="21"/>
        </w:rPr>
        <w:t xml:space="preserve"> </w:t>
      </w:r>
      <w:r>
        <w:rPr>
          <w:sz w:val="21"/>
        </w:rPr>
        <w:t>Issues involving pupils, their family or carers, stakeholders or other visitors (professional or other) are not covered by this Policy. Further, disputes regarding individuals employed by other companies, even in circumstances where close working relationships are required, are not covered by this Policy.</w:t>
      </w:r>
    </w:p>
    <w:p w14:paraId="2AB954D3" w14:textId="77777777" w:rsidR="004D0598" w:rsidRDefault="004D0598">
      <w:pPr>
        <w:pStyle w:val="BodyText"/>
        <w:jc w:val="left"/>
      </w:pPr>
    </w:p>
    <w:p w14:paraId="22F7F96C" w14:textId="77777777" w:rsidR="004D0598" w:rsidRDefault="00000000">
      <w:pPr>
        <w:pStyle w:val="ListParagraph"/>
        <w:numPr>
          <w:ilvl w:val="2"/>
          <w:numId w:val="14"/>
        </w:numPr>
        <w:tabs>
          <w:tab w:val="left" w:pos="657"/>
        </w:tabs>
        <w:ind w:right="112" w:firstLine="0"/>
        <w:jc w:val="both"/>
        <w:rPr>
          <w:sz w:val="21"/>
        </w:rPr>
      </w:pPr>
      <w:r>
        <w:rPr>
          <w:sz w:val="21"/>
        </w:rPr>
        <w:t>However, individual employees may use this Grievance Policy to deal with issues concerning consultancy staff and contractors. However, this Grievance Policy is not for use by consultancy staff and contractors.</w:t>
      </w:r>
      <w:r>
        <w:rPr>
          <w:spacing w:val="40"/>
          <w:sz w:val="21"/>
        </w:rPr>
        <w:t xml:space="preserve"> </w:t>
      </w:r>
      <w:r>
        <w:rPr>
          <w:sz w:val="21"/>
        </w:rPr>
        <w:t>Rather, they must put any concerns directly to the Headteacher in writing.</w:t>
      </w:r>
      <w:r>
        <w:rPr>
          <w:spacing w:val="40"/>
          <w:sz w:val="21"/>
        </w:rPr>
        <w:t xml:space="preserve"> </w:t>
      </w:r>
      <w:r>
        <w:rPr>
          <w:sz w:val="21"/>
        </w:rPr>
        <w:t xml:space="preserve">Such complaints will be dealt with </w:t>
      </w:r>
      <w:proofErr w:type="gramStart"/>
      <w:r>
        <w:rPr>
          <w:sz w:val="21"/>
        </w:rPr>
        <w:t>according</w:t>
      </w:r>
      <w:proofErr w:type="gramEnd"/>
      <w:r>
        <w:rPr>
          <w:sz w:val="21"/>
        </w:rPr>
        <w:t xml:space="preserve"> the terms of the Complaints </w:t>
      </w:r>
      <w:r>
        <w:rPr>
          <w:spacing w:val="-2"/>
          <w:sz w:val="21"/>
        </w:rPr>
        <w:t>Policy.</w:t>
      </w:r>
    </w:p>
    <w:p w14:paraId="1E2864C0" w14:textId="77777777" w:rsidR="004D0598" w:rsidRDefault="004D0598">
      <w:pPr>
        <w:pStyle w:val="BodyText"/>
        <w:jc w:val="left"/>
      </w:pPr>
    </w:p>
    <w:p w14:paraId="0EADDC4A" w14:textId="77777777" w:rsidR="004D0598" w:rsidRDefault="00000000">
      <w:pPr>
        <w:pStyle w:val="ListParagraph"/>
        <w:numPr>
          <w:ilvl w:val="1"/>
          <w:numId w:val="14"/>
        </w:numPr>
        <w:tabs>
          <w:tab w:val="left" w:pos="483"/>
        </w:tabs>
        <w:ind w:left="483" w:hanging="364"/>
        <w:jc w:val="both"/>
        <w:rPr>
          <w:sz w:val="21"/>
        </w:rPr>
      </w:pPr>
      <w:r>
        <w:rPr>
          <w:sz w:val="21"/>
        </w:rPr>
        <w:t>This</w:t>
      </w:r>
      <w:r>
        <w:rPr>
          <w:spacing w:val="-7"/>
          <w:sz w:val="21"/>
        </w:rPr>
        <w:t xml:space="preserve"> </w:t>
      </w:r>
      <w:r>
        <w:rPr>
          <w:sz w:val="21"/>
        </w:rPr>
        <w:t>Policy</w:t>
      </w:r>
      <w:r>
        <w:rPr>
          <w:spacing w:val="-6"/>
          <w:sz w:val="21"/>
        </w:rPr>
        <w:t xml:space="preserve"> </w:t>
      </w:r>
      <w:r>
        <w:rPr>
          <w:sz w:val="21"/>
        </w:rPr>
        <w:t>should</w:t>
      </w:r>
      <w:r>
        <w:rPr>
          <w:spacing w:val="-5"/>
          <w:sz w:val="21"/>
        </w:rPr>
        <w:t xml:space="preserve"> </w:t>
      </w:r>
      <w:r>
        <w:rPr>
          <w:sz w:val="21"/>
        </w:rPr>
        <w:t>be</w:t>
      </w:r>
      <w:r>
        <w:rPr>
          <w:spacing w:val="-6"/>
          <w:sz w:val="21"/>
        </w:rPr>
        <w:t xml:space="preserve"> </w:t>
      </w:r>
      <w:r>
        <w:rPr>
          <w:sz w:val="21"/>
        </w:rPr>
        <w:t>read</w:t>
      </w:r>
      <w:r>
        <w:rPr>
          <w:spacing w:val="-4"/>
          <w:sz w:val="21"/>
        </w:rPr>
        <w:t xml:space="preserve"> </w:t>
      </w:r>
      <w:r>
        <w:rPr>
          <w:sz w:val="21"/>
        </w:rPr>
        <w:t>in</w:t>
      </w:r>
      <w:r>
        <w:rPr>
          <w:spacing w:val="-5"/>
          <w:sz w:val="21"/>
        </w:rPr>
        <w:t xml:space="preserve"> </w:t>
      </w:r>
      <w:r>
        <w:rPr>
          <w:sz w:val="21"/>
        </w:rPr>
        <w:t>conjunction</w:t>
      </w:r>
      <w:r>
        <w:rPr>
          <w:spacing w:val="-7"/>
          <w:sz w:val="21"/>
        </w:rPr>
        <w:t xml:space="preserve"> </w:t>
      </w:r>
      <w:r>
        <w:rPr>
          <w:sz w:val="21"/>
        </w:rPr>
        <w:t>with</w:t>
      </w:r>
      <w:r>
        <w:rPr>
          <w:spacing w:val="-7"/>
          <w:sz w:val="21"/>
        </w:rPr>
        <w:t xml:space="preserve"> </w:t>
      </w:r>
      <w:r>
        <w:rPr>
          <w:sz w:val="21"/>
        </w:rPr>
        <w:t>the</w:t>
      </w:r>
      <w:r>
        <w:rPr>
          <w:spacing w:val="-3"/>
          <w:sz w:val="21"/>
        </w:rPr>
        <w:t xml:space="preserve"> </w:t>
      </w:r>
      <w:r>
        <w:rPr>
          <w:sz w:val="21"/>
        </w:rPr>
        <w:t>Disciplinary</w:t>
      </w:r>
      <w:r>
        <w:rPr>
          <w:spacing w:val="-3"/>
          <w:sz w:val="21"/>
        </w:rPr>
        <w:t xml:space="preserve"> </w:t>
      </w:r>
      <w:r>
        <w:rPr>
          <w:spacing w:val="-2"/>
          <w:sz w:val="21"/>
        </w:rPr>
        <w:t>Policy.</w:t>
      </w:r>
    </w:p>
    <w:p w14:paraId="3EE8C1BF" w14:textId="77777777" w:rsidR="004D0598" w:rsidRDefault="004D0598">
      <w:pPr>
        <w:pStyle w:val="BodyText"/>
        <w:spacing w:before="1"/>
        <w:jc w:val="left"/>
      </w:pPr>
    </w:p>
    <w:p w14:paraId="025DA571" w14:textId="77777777" w:rsidR="004D0598" w:rsidRDefault="00000000">
      <w:pPr>
        <w:pStyle w:val="ListParagraph"/>
        <w:numPr>
          <w:ilvl w:val="1"/>
          <w:numId w:val="14"/>
        </w:numPr>
        <w:tabs>
          <w:tab w:val="left" w:pos="509"/>
        </w:tabs>
        <w:ind w:right="119" w:firstLine="0"/>
        <w:jc w:val="both"/>
        <w:rPr>
          <w:sz w:val="21"/>
        </w:rPr>
      </w:pPr>
      <w:r>
        <w:rPr>
          <w:sz w:val="21"/>
        </w:rPr>
        <w:t>The aim of this Grievance Policy is to establish a fair, transparent, consistent and effective process for the speedy resolution of grievance matters.</w:t>
      </w:r>
    </w:p>
    <w:p w14:paraId="5DA0867D" w14:textId="77777777" w:rsidR="004D0598" w:rsidRDefault="00000000">
      <w:pPr>
        <w:pStyle w:val="ListParagraph"/>
        <w:numPr>
          <w:ilvl w:val="1"/>
          <w:numId w:val="14"/>
        </w:numPr>
        <w:tabs>
          <w:tab w:val="left" w:pos="507"/>
        </w:tabs>
        <w:spacing w:before="256"/>
        <w:ind w:right="114" w:firstLine="0"/>
        <w:jc w:val="both"/>
        <w:rPr>
          <w:sz w:val="21"/>
        </w:rPr>
      </w:pPr>
      <w:r>
        <w:rPr>
          <w:sz w:val="21"/>
        </w:rPr>
        <w:t>On occasion, circumstances may arise when an individual employee may feel obligated to complain about another employee (action or omission) and/or their managers, and/or their employer actions. This Grievance Policy provides a vehicle for dealing with such complaints.</w:t>
      </w:r>
    </w:p>
    <w:p w14:paraId="72544A38" w14:textId="77777777" w:rsidR="004D0598" w:rsidRDefault="004D0598">
      <w:pPr>
        <w:pStyle w:val="BodyText"/>
        <w:spacing w:before="1"/>
        <w:jc w:val="left"/>
      </w:pPr>
    </w:p>
    <w:p w14:paraId="26B02AE6" w14:textId="77777777" w:rsidR="004D0598" w:rsidRDefault="00000000">
      <w:pPr>
        <w:pStyle w:val="ListParagraph"/>
        <w:numPr>
          <w:ilvl w:val="2"/>
          <w:numId w:val="14"/>
        </w:numPr>
        <w:tabs>
          <w:tab w:val="left" w:pos="645"/>
        </w:tabs>
        <w:spacing w:before="1"/>
        <w:ind w:right="115" w:firstLine="0"/>
        <w:jc w:val="both"/>
        <w:rPr>
          <w:sz w:val="21"/>
        </w:rPr>
      </w:pPr>
      <w:r>
        <w:rPr>
          <w:sz w:val="21"/>
        </w:rPr>
        <w:t>In very exceptional circumstances,</w:t>
      </w:r>
      <w:r>
        <w:rPr>
          <w:spacing w:val="-2"/>
          <w:sz w:val="21"/>
        </w:rPr>
        <w:t xml:space="preserve"> </w:t>
      </w:r>
      <w:r>
        <w:rPr>
          <w:sz w:val="21"/>
        </w:rPr>
        <w:t>where</w:t>
      </w:r>
      <w:r>
        <w:rPr>
          <w:spacing w:val="-1"/>
          <w:sz w:val="21"/>
        </w:rPr>
        <w:t xml:space="preserve"> </w:t>
      </w:r>
      <w:r>
        <w:rPr>
          <w:sz w:val="21"/>
        </w:rPr>
        <w:t>the individual is reluctant</w:t>
      </w:r>
      <w:r>
        <w:rPr>
          <w:spacing w:val="-1"/>
          <w:sz w:val="21"/>
        </w:rPr>
        <w:t xml:space="preserve"> </w:t>
      </w:r>
      <w:r>
        <w:rPr>
          <w:sz w:val="21"/>
        </w:rPr>
        <w:t>to pursue a</w:t>
      </w:r>
      <w:r>
        <w:rPr>
          <w:spacing w:val="-2"/>
          <w:sz w:val="21"/>
        </w:rPr>
        <w:t xml:space="preserve"> </w:t>
      </w:r>
      <w:r>
        <w:rPr>
          <w:sz w:val="21"/>
        </w:rPr>
        <w:t xml:space="preserve">formal complaint through Grievance Policy, but where alleged harassment or other </w:t>
      </w:r>
      <w:proofErr w:type="spellStart"/>
      <w:r>
        <w:rPr>
          <w:sz w:val="21"/>
        </w:rPr>
        <w:t>behaviour</w:t>
      </w:r>
      <w:proofErr w:type="spellEnd"/>
      <w:r>
        <w:rPr>
          <w:sz w:val="21"/>
        </w:rPr>
        <w:t xml:space="preserve"> is deemed so serious in nature (or where the manager is aware there are broader issues of concern around the culture of a team/group of individuals), an investigation may be instigated anyway subsequent agreement of the Directors (and on the advice from the HR Department).</w:t>
      </w:r>
    </w:p>
    <w:p w14:paraId="4F6A8A67" w14:textId="77777777" w:rsidR="004D0598" w:rsidRDefault="00000000">
      <w:pPr>
        <w:pStyle w:val="ListParagraph"/>
        <w:numPr>
          <w:ilvl w:val="2"/>
          <w:numId w:val="14"/>
        </w:numPr>
        <w:tabs>
          <w:tab w:val="left" w:pos="669"/>
        </w:tabs>
        <w:spacing w:before="256"/>
        <w:ind w:right="118" w:firstLine="0"/>
        <w:jc w:val="both"/>
        <w:rPr>
          <w:sz w:val="21"/>
        </w:rPr>
      </w:pPr>
      <w:r>
        <w:rPr>
          <w:sz w:val="21"/>
        </w:rPr>
        <w:t>This Grievance Policy provides an open and fair way for people to make known their complaints, to have those complaints considered by the company, and for the company to decide whether to accept or reject the complaint.</w:t>
      </w:r>
    </w:p>
    <w:p w14:paraId="454C6AE2" w14:textId="77777777" w:rsidR="004D0598" w:rsidRDefault="00000000">
      <w:pPr>
        <w:pStyle w:val="ListParagraph"/>
        <w:numPr>
          <w:ilvl w:val="1"/>
          <w:numId w:val="14"/>
        </w:numPr>
        <w:tabs>
          <w:tab w:val="left" w:pos="502"/>
        </w:tabs>
        <w:spacing w:before="255"/>
        <w:ind w:right="118" w:firstLine="0"/>
        <w:jc w:val="both"/>
        <w:rPr>
          <w:sz w:val="21"/>
        </w:rPr>
      </w:pPr>
      <w:r>
        <w:rPr>
          <w:sz w:val="21"/>
        </w:rPr>
        <w:t xml:space="preserve">This Grievance Policy is not a vehicle by which members of staff can, in effect, take disciplinary action against their </w:t>
      </w:r>
      <w:r>
        <w:rPr>
          <w:spacing w:val="-2"/>
          <w:sz w:val="21"/>
        </w:rPr>
        <w:t>colleagues.</w:t>
      </w:r>
    </w:p>
    <w:p w14:paraId="1FAD354C" w14:textId="77777777" w:rsidR="004D0598" w:rsidRDefault="004D0598">
      <w:pPr>
        <w:jc w:val="both"/>
        <w:rPr>
          <w:sz w:val="21"/>
        </w:rPr>
        <w:sectPr w:rsidR="004D0598">
          <w:type w:val="continuous"/>
          <w:pgSz w:w="11910" w:h="16840"/>
          <w:pgMar w:top="620" w:right="600" w:bottom="280" w:left="600" w:header="720" w:footer="720" w:gutter="0"/>
          <w:cols w:space="720"/>
        </w:sectPr>
      </w:pPr>
    </w:p>
    <w:p w14:paraId="52E26C3D" w14:textId="77777777" w:rsidR="004D0598" w:rsidRDefault="00000000">
      <w:pPr>
        <w:pStyle w:val="BodyText"/>
        <w:ind w:left="4715"/>
        <w:jc w:val="left"/>
        <w:rPr>
          <w:sz w:val="20"/>
        </w:rPr>
      </w:pPr>
      <w:r>
        <w:rPr>
          <w:noProof/>
          <w:sz w:val="20"/>
        </w:rPr>
        <w:lastRenderedPageBreak/>
        <w:drawing>
          <wp:inline distT="0" distB="0" distL="0" distR="0" wp14:anchorId="5A6CE141" wp14:editId="1E0A708E">
            <wp:extent cx="823812" cy="459581"/>
            <wp:effectExtent l="0" t="0" r="0" b="0"/>
            <wp:docPr id="4" name="Imag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 name="Image 4"/>
                    <pic:cNvPicPr/>
                  </pic:nvPicPr>
                  <pic:blipFill>
                    <a:blip r:embed="rId7" cstate="print"/>
                    <a:stretch>
                      <a:fillRect/>
                    </a:stretch>
                  </pic:blipFill>
                  <pic:spPr>
                    <a:xfrm>
                      <a:off x="0" y="0"/>
                      <a:ext cx="823812" cy="459581"/>
                    </a:xfrm>
                    <a:prstGeom prst="rect">
                      <a:avLst/>
                    </a:prstGeom>
                  </pic:spPr>
                </pic:pic>
              </a:graphicData>
            </a:graphic>
          </wp:inline>
        </w:drawing>
      </w:r>
    </w:p>
    <w:p w14:paraId="535F52E0" w14:textId="77777777" w:rsidR="004D0598" w:rsidRDefault="00000000">
      <w:pPr>
        <w:pStyle w:val="ListParagraph"/>
        <w:numPr>
          <w:ilvl w:val="1"/>
          <w:numId w:val="14"/>
        </w:numPr>
        <w:tabs>
          <w:tab w:val="left" w:pos="527"/>
        </w:tabs>
        <w:spacing w:before="9"/>
        <w:ind w:left="120" w:right="112" w:firstLine="0"/>
        <w:jc w:val="both"/>
        <w:rPr>
          <w:sz w:val="21"/>
        </w:rPr>
      </w:pPr>
      <w:r>
        <w:rPr>
          <w:sz w:val="21"/>
        </w:rPr>
        <w:t>This Grievance Policy cannot be used to challenge formal outcomes in other procedures which have an appeal process, namely:</w:t>
      </w:r>
    </w:p>
    <w:p w14:paraId="0AFB38BD" w14:textId="77777777" w:rsidR="004D0598" w:rsidRDefault="004D0598">
      <w:pPr>
        <w:pStyle w:val="BodyText"/>
        <w:spacing w:before="1"/>
        <w:jc w:val="left"/>
      </w:pPr>
    </w:p>
    <w:p w14:paraId="62BC6A92" w14:textId="77777777" w:rsidR="004D0598" w:rsidRDefault="00000000">
      <w:pPr>
        <w:pStyle w:val="ListParagraph"/>
        <w:numPr>
          <w:ilvl w:val="0"/>
          <w:numId w:val="13"/>
        </w:numPr>
        <w:tabs>
          <w:tab w:val="left" w:pos="1199"/>
        </w:tabs>
        <w:spacing w:line="229" w:lineRule="exact"/>
        <w:ind w:left="1199" w:hanging="359"/>
        <w:jc w:val="left"/>
        <w:rPr>
          <w:sz w:val="18"/>
        </w:rPr>
      </w:pPr>
      <w:r>
        <w:rPr>
          <w:sz w:val="18"/>
        </w:rPr>
        <w:t>Disciplinary</w:t>
      </w:r>
      <w:r>
        <w:rPr>
          <w:spacing w:val="-7"/>
          <w:sz w:val="18"/>
        </w:rPr>
        <w:t xml:space="preserve"> </w:t>
      </w:r>
      <w:r>
        <w:rPr>
          <w:spacing w:val="-2"/>
          <w:sz w:val="18"/>
        </w:rPr>
        <w:t>Policy</w:t>
      </w:r>
    </w:p>
    <w:p w14:paraId="715160EA" w14:textId="77777777" w:rsidR="004D0598" w:rsidRDefault="00000000">
      <w:pPr>
        <w:pStyle w:val="ListParagraph"/>
        <w:numPr>
          <w:ilvl w:val="0"/>
          <w:numId w:val="13"/>
        </w:numPr>
        <w:tabs>
          <w:tab w:val="left" w:pos="1199"/>
        </w:tabs>
        <w:spacing w:line="229" w:lineRule="exact"/>
        <w:ind w:left="1199" w:hanging="359"/>
        <w:jc w:val="left"/>
        <w:rPr>
          <w:sz w:val="18"/>
        </w:rPr>
      </w:pPr>
      <w:r>
        <w:rPr>
          <w:sz w:val="18"/>
        </w:rPr>
        <w:t>Capability</w:t>
      </w:r>
      <w:r>
        <w:rPr>
          <w:spacing w:val="-8"/>
          <w:sz w:val="18"/>
        </w:rPr>
        <w:t xml:space="preserve"> </w:t>
      </w:r>
      <w:r>
        <w:rPr>
          <w:spacing w:val="-2"/>
          <w:sz w:val="18"/>
        </w:rPr>
        <w:t>Policy</w:t>
      </w:r>
    </w:p>
    <w:p w14:paraId="59FFF734" w14:textId="77777777" w:rsidR="004D0598" w:rsidRDefault="00000000">
      <w:pPr>
        <w:pStyle w:val="ListParagraph"/>
        <w:numPr>
          <w:ilvl w:val="0"/>
          <w:numId w:val="13"/>
        </w:numPr>
        <w:tabs>
          <w:tab w:val="left" w:pos="1199"/>
        </w:tabs>
        <w:spacing w:before="2" w:line="229" w:lineRule="exact"/>
        <w:ind w:left="1199" w:hanging="359"/>
        <w:jc w:val="left"/>
        <w:rPr>
          <w:sz w:val="18"/>
        </w:rPr>
      </w:pPr>
      <w:r>
        <w:rPr>
          <w:sz w:val="18"/>
        </w:rPr>
        <w:t>Managing</w:t>
      </w:r>
      <w:r>
        <w:rPr>
          <w:spacing w:val="-4"/>
          <w:sz w:val="18"/>
        </w:rPr>
        <w:t xml:space="preserve"> </w:t>
      </w:r>
      <w:r>
        <w:rPr>
          <w:sz w:val="18"/>
        </w:rPr>
        <w:t>ill-health</w:t>
      </w:r>
      <w:r>
        <w:rPr>
          <w:spacing w:val="-3"/>
          <w:sz w:val="18"/>
        </w:rPr>
        <w:t xml:space="preserve"> </w:t>
      </w:r>
      <w:r>
        <w:rPr>
          <w:sz w:val="18"/>
        </w:rPr>
        <w:t>and</w:t>
      </w:r>
      <w:r>
        <w:rPr>
          <w:spacing w:val="-2"/>
          <w:sz w:val="18"/>
        </w:rPr>
        <w:t xml:space="preserve"> </w:t>
      </w:r>
      <w:r>
        <w:rPr>
          <w:sz w:val="18"/>
        </w:rPr>
        <w:t>sickness</w:t>
      </w:r>
      <w:r>
        <w:rPr>
          <w:spacing w:val="-1"/>
          <w:sz w:val="18"/>
        </w:rPr>
        <w:t xml:space="preserve"> </w:t>
      </w:r>
      <w:r>
        <w:rPr>
          <w:spacing w:val="-2"/>
          <w:sz w:val="18"/>
        </w:rPr>
        <w:t>absence</w:t>
      </w:r>
    </w:p>
    <w:p w14:paraId="4BBB6C04" w14:textId="77777777" w:rsidR="004D0598" w:rsidRDefault="00000000">
      <w:pPr>
        <w:pStyle w:val="ListParagraph"/>
        <w:numPr>
          <w:ilvl w:val="0"/>
          <w:numId w:val="13"/>
        </w:numPr>
        <w:tabs>
          <w:tab w:val="left" w:pos="1199"/>
        </w:tabs>
        <w:spacing w:line="229" w:lineRule="exact"/>
        <w:ind w:left="1199"/>
        <w:jc w:val="left"/>
        <w:rPr>
          <w:sz w:val="18"/>
        </w:rPr>
      </w:pPr>
      <w:r>
        <w:rPr>
          <w:sz w:val="18"/>
        </w:rPr>
        <w:t>Procedure</w:t>
      </w:r>
      <w:r>
        <w:rPr>
          <w:spacing w:val="-3"/>
          <w:sz w:val="18"/>
        </w:rPr>
        <w:t xml:space="preserve"> </w:t>
      </w:r>
      <w:r>
        <w:rPr>
          <w:sz w:val="18"/>
        </w:rPr>
        <w:t>for</w:t>
      </w:r>
      <w:r>
        <w:rPr>
          <w:spacing w:val="-3"/>
          <w:sz w:val="18"/>
        </w:rPr>
        <w:t xml:space="preserve"> </w:t>
      </w:r>
      <w:r>
        <w:rPr>
          <w:sz w:val="18"/>
        </w:rPr>
        <w:t>dismissal</w:t>
      </w:r>
      <w:r>
        <w:rPr>
          <w:spacing w:val="-3"/>
          <w:sz w:val="18"/>
        </w:rPr>
        <w:t xml:space="preserve"> </w:t>
      </w:r>
      <w:r>
        <w:rPr>
          <w:sz w:val="18"/>
        </w:rPr>
        <w:t>for</w:t>
      </w:r>
      <w:r>
        <w:rPr>
          <w:spacing w:val="-2"/>
          <w:sz w:val="18"/>
        </w:rPr>
        <w:t xml:space="preserve"> </w:t>
      </w:r>
      <w:r>
        <w:rPr>
          <w:sz w:val="18"/>
        </w:rPr>
        <w:t>some</w:t>
      </w:r>
      <w:r>
        <w:rPr>
          <w:spacing w:val="-1"/>
          <w:sz w:val="18"/>
        </w:rPr>
        <w:t xml:space="preserve"> </w:t>
      </w:r>
      <w:r>
        <w:rPr>
          <w:sz w:val="18"/>
        </w:rPr>
        <w:t>other</w:t>
      </w:r>
      <w:r>
        <w:rPr>
          <w:spacing w:val="-3"/>
          <w:sz w:val="18"/>
        </w:rPr>
        <w:t xml:space="preserve"> </w:t>
      </w:r>
      <w:r>
        <w:rPr>
          <w:sz w:val="18"/>
        </w:rPr>
        <w:t>substantial</w:t>
      </w:r>
      <w:r>
        <w:rPr>
          <w:spacing w:val="-2"/>
          <w:sz w:val="18"/>
        </w:rPr>
        <w:t xml:space="preserve"> reason</w:t>
      </w:r>
    </w:p>
    <w:p w14:paraId="702BC565" w14:textId="77777777" w:rsidR="004D0598" w:rsidRDefault="00000000">
      <w:pPr>
        <w:pStyle w:val="ListParagraph"/>
        <w:numPr>
          <w:ilvl w:val="0"/>
          <w:numId w:val="13"/>
        </w:numPr>
        <w:tabs>
          <w:tab w:val="left" w:pos="1199"/>
        </w:tabs>
        <w:spacing w:before="1"/>
        <w:ind w:left="1199" w:hanging="359"/>
        <w:jc w:val="left"/>
        <w:rPr>
          <w:sz w:val="18"/>
        </w:rPr>
      </w:pPr>
      <w:r>
        <w:rPr>
          <w:sz w:val="18"/>
        </w:rPr>
        <w:t>Probation</w:t>
      </w:r>
      <w:r>
        <w:rPr>
          <w:spacing w:val="-3"/>
          <w:sz w:val="18"/>
        </w:rPr>
        <w:t xml:space="preserve"> </w:t>
      </w:r>
      <w:r>
        <w:rPr>
          <w:spacing w:val="-2"/>
          <w:sz w:val="18"/>
        </w:rPr>
        <w:t>Policy</w:t>
      </w:r>
    </w:p>
    <w:p w14:paraId="5A409BC4" w14:textId="77777777" w:rsidR="004D0598" w:rsidRDefault="004D0598">
      <w:pPr>
        <w:pStyle w:val="BodyText"/>
        <w:spacing w:before="35"/>
        <w:jc w:val="left"/>
        <w:rPr>
          <w:sz w:val="18"/>
        </w:rPr>
      </w:pPr>
    </w:p>
    <w:p w14:paraId="7BA49394" w14:textId="77777777" w:rsidR="004D0598" w:rsidRDefault="00000000">
      <w:pPr>
        <w:pStyle w:val="ListParagraph"/>
        <w:numPr>
          <w:ilvl w:val="1"/>
          <w:numId w:val="14"/>
        </w:numPr>
        <w:tabs>
          <w:tab w:val="left" w:pos="120"/>
          <w:tab w:val="left" w:pos="500"/>
        </w:tabs>
        <w:spacing w:before="1"/>
        <w:ind w:left="120" w:right="115" w:hanging="1"/>
        <w:jc w:val="both"/>
        <w:rPr>
          <w:sz w:val="21"/>
        </w:rPr>
      </w:pPr>
      <w:r>
        <w:rPr>
          <w:sz w:val="21"/>
        </w:rPr>
        <w:t xml:space="preserve">Where paragraph 1.7 (Exclusions) does not apply, a grievance raised by an employee subject to one or more of the above </w:t>
      </w:r>
      <w:proofErr w:type="gramStart"/>
      <w:r>
        <w:rPr>
          <w:sz w:val="21"/>
        </w:rPr>
        <w:t>procedures,</w:t>
      </w:r>
      <w:proofErr w:type="gramEnd"/>
      <w:r>
        <w:rPr>
          <w:sz w:val="21"/>
        </w:rPr>
        <w:t xml:space="preserve"> will be dealt with in the normal way and in parallel with the other policies.</w:t>
      </w:r>
    </w:p>
    <w:p w14:paraId="73BE8BC0" w14:textId="77777777" w:rsidR="004D0598" w:rsidRDefault="004D0598">
      <w:pPr>
        <w:pStyle w:val="BodyText"/>
        <w:spacing w:before="1"/>
        <w:jc w:val="left"/>
      </w:pPr>
    </w:p>
    <w:p w14:paraId="70042FAC" w14:textId="77777777" w:rsidR="004D0598" w:rsidRDefault="00000000">
      <w:pPr>
        <w:pStyle w:val="ListParagraph"/>
        <w:numPr>
          <w:ilvl w:val="1"/>
          <w:numId w:val="14"/>
        </w:numPr>
        <w:tabs>
          <w:tab w:val="left" w:pos="496"/>
        </w:tabs>
        <w:ind w:left="120" w:right="113" w:firstLine="0"/>
        <w:jc w:val="both"/>
        <w:rPr>
          <w:sz w:val="21"/>
        </w:rPr>
      </w:pPr>
      <w:r>
        <w:rPr>
          <w:sz w:val="21"/>
        </w:rPr>
        <w:t xml:space="preserve">The terms of this Grievance Policy only apply to current employees. No one may use this Grievance Policy after they have left the employ of </w:t>
      </w:r>
      <w:proofErr w:type="spellStart"/>
      <w:r>
        <w:rPr>
          <w:sz w:val="21"/>
        </w:rPr>
        <w:t>Hartmore</w:t>
      </w:r>
      <w:proofErr w:type="spellEnd"/>
      <w:r>
        <w:rPr>
          <w:sz w:val="21"/>
        </w:rPr>
        <w:t xml:space="preserve"> Education. However, in circumstances where </w:t>
      </w:r>
      <w:proofErr w:type="gramStart"/>
      <w:r>
        <w:rPr>
          <w:sz w:val="21"/>
        </w:rPr>
        <w:t>a Grievance</w:t>
      </w:r>
      <w:proofErr w:type="gramEnd"/>
      <w:r>
        <w:rPr>
          <w:sz w:val="21"/>
        </w:rPr>
        <w:t xml:space="preserve"> process has already </w:t>
      </w:r>
      <w:proofErr w:type="gramStart"/>
      <w:r>
        <w:rPr>
          <w:sz w:val="21"/>
        </w:rPr>
        <w:t>been commenced</w:t>
      </w:r>
      <w:proofErr w:type="gramEnd"/>
      <w:r>
        <w:rPr>
          <w:sz w:val="21"/>
        </w:rPr>
        <w:t xml:space="preserve"> (but remains unresolved) at the date of the employee’s termination (or is submitted immediately prior to termination), </w:t>
      </w:r>
      <w:proofErr w:type="spellStart"/>
      <w:r>
        <w:rPr>
          <w:sz w:val="21"/>
        </w:rPr>
        <w:t>Hartmore</w:t>
      </w:r>
      <w:proofErr w:type="spellEnd"/>
      <w:r>
        <w:rPr>
          <w:sz w:val="21"/>
        </w:rPr>
        <w:t xml:space="preserve"> School will still seek to resolve the grievance by the most appropriate means available. In these circumstances, it will be for </w:t>
      </w:r>
      <w:proofErr w:type="spellStart"/>
      <w:r>
        <w:rPr>
          <w:i/>
          <w:sz w:val="21"/>
        </w:rPr>
        <w:t>Hartmore</w:t>
      </w:r>
      <w:proofErr w:type="spellEnd"/>
      <w:r>
        <w:rPr>
          <w:i/>
          <w:sz w:val="21"/>
        </w:rPr>
        <w:t xml:space="preserve"> Education Ltd. </w:t>
      </w:r>
      <w:r>
        <w:rPr>
          <w:sz w:val="21"/>
        </w:rPr>
        <w:t>to determine how to proceed and how far, if at all, to adhere to the strict terms of this Policy.</w:t>
      </w:r>
    </w:p>
    <w:p w14:paraId="6BA5BB1D" w14:textId="77777777" w:rsidR="004D0598" w:rsidRDefault="004D0598">
      <w:pPr>
        <w:pStyle w:val="BodyText"/>
        <w:spacing w:before="1"/>
        <w:jc w:val="left"/>
      </w:pPr>
    </w:p>
    <w:p w14:paraId="50083B73" w14:textId="77777777" w:rsidR="004D0598" w:rsidRDefault="00000000">
      <w:pPr>
        <w:pStyle w:val="ListParagraph"/>
        <w:numPr>
          <w:ilvl w:val="2"/>
          <w:numId w:val="14"/>
        </w:numPr>
        <w:tabs>
          <w:tab w:val="left" w:pos="660"/>
        </w:tabs>
        <w:ind w:left="120" w:right="112" w:firstLine="0"/>
        <w:jc w:val="both"/>
        <w:rPr>
          <w:sz w:val="21"/>
        </w:rPr>
      </w:pPr>
      <w:r>
        <w:rPr>
          <w:b/>
          <w:sz w:val="21"/>
        </w:rPr>
        <w:t xml:space="preserve">Movement between procedures - </w:t>
      </w:r>
      <w:r>
        <w:rPr>
          <w:sz w:val="21"/>
        </w:rPr>
        <w:t>If after commencing the procedure, the Headteacher (or delegated deputy) (in conjunction with the HR Department), considers that the case in question should be dealt with under an alternative procedure, the case may be transferred to a different procedure. The employee concerned may also make</w:t>
      </w:r>
      <w:r>
        <w:rPr>
          <w:spacing w:val="80"/>
          <w:sz w:val="21"/>
        </w:rPr>
        <w:t xml:space="preserve"> </w:t>
      </w:r>
      <w:r>
        <w:rPr>
          <w:sz w:val="21"/>
        </w:rPr>
        <w:t>representations regarding the procedure to be followed. In cases of disagreement the Directors will determine the appropriate procedure to be followed and there shall be no appeal against that decision. Those involved will be informed of the reasons for the movement between procedures.</w:t>
      </w:r>
    </w:p>
    <w:p w14:paraId="66DD849D" w14:textId="77777777" w:rsidR="004D0598" w:rsidRDefault="00000000">
      <w:pPr>
        <w:pStyle w:val="ListParagraph"/>
        <w:numPr>
          <w:ilvl w:val="2"/>
          <w:numId w:val="14"/>
        </w:numPr>
        <w:tabs>
          <w:tab w:val="left" w:pos="651"/>
        </w:tabs>
        <w:spacing w:before="255"/>
        <w:ind w:left="120" w:right="114" w:firstLine="0"/>
        <w:jc w:val="both"/>
        <w:rPr>
          <w:sz w:val="21"/>
        </w:rPr>
      </w:pPr>
      <w:r>
        <w:rPr>
          <w:sz w:val="21"/>
        </w:rPr>
        <w:t xml:space="preserve">There may be occasions when, </w:t>
      </w:r>
      <w:proofErr w:type="gramStart"/>
      <w:r>
        <w:rPr>
          <w:sz w:val="21"/>
        </w:rPr>
        <w:t>as a consequence of</w:t>
      </w:r>
      <w:proofErr w:type="gramEnd"/>
      <w:r>
        <w:rPr>
          <w:sz w:val="21"/>
        </w:rPr>
        <w:t xml:space="preserve"> information obtained under one procedure, it is appropriate to initiate action under an alternative procedure.</w:t>
      </w:r>
    </w:p>
    <w:p w14:paraId="5B357312" w14:textId="77777777" w:rsidR="004D0598" w:rsidRDefault="004D0598">
      <w:pPr>
        <w:pStyle w:val="BodyText"/>
        <w:spacing w:before="1"/>
        <w:jc w:val="left"/>
      </w:pPr>
    </w:p>
    <w:p w14:paraId="2C8C52EE" w14:textId="77777777" w:rsidR="004D0598" w:rsidRDefault="00000000">
      <w:pPr>
        <w:pStyle w:val="ListParagraph"/>
        <w:numPr>
          <w:ilvl w:val="2"/>
          <w:numId w:val="14"/>
        </w:numPr>
        <w:tabs>
          <w:tab w:val="left" w:pos="682"/>
        </w:tabs>
        <w:ind w:left="120" w:right="116" w:firstLine="0"/>
        <w:jc w:val="both"/>
        <w:rPr>
          <w:sz w:val="21"/>
        </w:rPr>
      </w:pPr>
      <w:r>
        <w:rPr>
          <w:sz w:val="21"/>
        </w:rPr>
        <w:t>Investigations that have been undertaken in one procedure may be used as and where appropriate to inform another procedure.</w:t>
      </w:r>
    </w:p>
    <w:p w14:paraId="1E5642B0" w14:textId="77777777" w:rsidR="004D0598" w:rsidRDefault="00000000">
      <w:pPr>
        <w:pStyle w:val="Heading1"/>
        <w:numPr>
          <w:ilvl w:val="0"/>
          <w:numId w:val="14"/>
        </w:numPr>
        <w:tabs>
          <w:tab w:val="left" w:pos="361"/>
        </w:tabs>
        <w:spacing w:before="253"/>
        <w:ind w:left="361" w:hanging="241"/>
        <w:jc w:val="both"/>
      </w:pPr>
      <w:bookmarkStart w:id="1" w:name="2._Definitions"/>
      <w:bookmarkEnd w:id="1"/>
      <w:r>
        <w:rPr>
          <w:color w:val="006FC0"/>
          <w:spacing w:val="-2"/>
        </w:rPr>
        <w:t>Definitions</w:t>
      </w:r>
    </w:p>
    <w:p w14:paraId="6E4925B0" w14:textId="77777777" w:rsidR="004D0598" w:rsidRDefault="00000000">
      <w:pPr>
        <w:pStyle w:val="ListParagraph"/>
        <w:numPr>
          <w:ilvl w:val="1"/>
          <w:numId w:val="12"/>
        </w:numPr>
        <w:tabs>
          <w:tab w:val="left" w:pos="498"/>
        </w:tabs>
        <w:spacing w:before="259"/>
        <w:ind w:right="113" w:firstLine="0"/>
        <w:jc w:val="both"/>
        <w:rPr>
          <w:sz w:val="21"/>
        </w:rPr>
      </w:pPr>
      <w:r>
        <w:rPr>
          <w:sz w:val="21"/>
        </w:rPr>
        <w:t xml:space="preserve">This Grievance Policy is designed to resolve such issues between </w:t>
      </w:r>
      <w:proofErr w:type="gramStart"/>
      <w:r>
        <w:rPr>
          <w:sz w:val="21"/>
        </w:rPr>
        <w:t>colleagues, and</w:t>
      </w:r>
      <w:proofErr w:type="gramEnd"/>
      <w:r>
        <w:rPr>
          <w:sz w:val="21"/>
        </w:rPr>
        <w:t xml:space="preserve"> staff and their managers regarding allegations of:</w:t>
      </w:r>
    </w:p>
    <w:p w14:paraId="0737C348" w14:textId="77777777" w:rsidR="004D0598" w:rsidRDefault="00000000">
      <w:pPr>
        <w:pStyle w:val="ListParagraph"/>
        <w:numPr>
          <w:ilvl w:val="2"/>
          <w:numId w:val="12"/>
        </w:numPr>
        <w:tabs>
          <w:tab w:val="left" w:pos="1919"/>
        </w:tabs>
        <w:spacing w:before="255"/>
        <w:ind w:left="1919" w:hanging="359"/>
        <w:jc w:val="left"/>
        <w:rPr>
          <w:sz w:val="18"/>
        </w:rPr>
      </w:pPr>
      <w:r>
        <w:rPr>
          <w:spacing w:val="-2"/>
          <w:sz w:val="18"/>
        </w:rPr>
        <w:t>Bullying</w:t>
      </w:r>
    </w:p>
    <w:p w14:paraId="014B5BD4" w14:textId="77777777" w:rsidR="004D0598" w:rsidRDefault="00000000">
      <w:pPr>
        <w:pStyle w:val="ListParagraph"/>
        <w:numPr>
          <w:ilvl w:val="2"/>
          <w:numId w:val="12"/>
        </w:numPr>
        <w:tabs>
          <w:tab w:val="left" w:pos="1919"/>
        </w:tabs>
        <w:spacing w:before="1" w:line="229" w:lineRule="exact"/>
        <w:ind w:left="1919" w:hanging="359"/>
        <w:jc w:val="left"/>
        <w:rPr>
          <w:sz w:val="18"/>
        </w:rPr>
      </w:pPr>
      <w:r>
        <w:rPr>
          <w:sz w:val="18"/>
        </w:rPr>
        <w:t>Racial</w:t>
      </w:r>
      <w:r>
        <w:rPr>
          <w:spacing w:val="-2"/>
          <w:sz w:val="18"/>
        </w:rPr>
        <w:t xml:space="preserve"> Discrimination</w:t>
      </w:r>
    </w:p>
    <w:p w14:paraId="430E901C" w14:textId="77777777" w:rsidR="004D0598" w:rsidRDefault="00000000">
      <w:pPr>
        <w:pStyle w:val="ListParagraph"/>
        <w:numPr>
          <w:ilvl w:val="2"/>
          <w:numId w:val="12"/>
        </w:numPr>
        <w:tabs>
          <w:tab w:val="left" w:pos="1919"/>
        </w:tabs>
        <w:spacing w:line="229" w:lineRule="exact"/>
        <w:ind w:left="1919" w:hanging="359"/>
        <w:jc w:val="left"/>
        <w:rPr>
          <w:sz w:val="18"/>
        </w:rPr>
      </w:pPr>
      <w:r>
        <w:rPr>
          <w:sz w:val="18"/>
        </w:rPr>
        <w:t>Sexual</w:t>
      </w:r>
      <w:r>
        <w:rPr>
          <w:spacing w:val="-4"/>
          <w:sz w:val="18"/>
        </w:rPr>
        <w:t xml:space="preserve"> </w:t>
      </w:r>
      <w:r>
        <w:rPr>
          <w:spacing w:val="-2"/>
          <w:sz w:val="18"/>
        </w:rPr>
        <w:t>Discrimination</w:t>
      </w:r>
    </w:p>
    <w:p w14:paraId="20BB4F94" w14:textId="77777777" w:rsidR="004D0598" w:rsidRDefault="00000000">
      <w:pPr>
        <w:pStyle w:val="ListParagraph"/>
        <w:numPr>
          <w:ilvl w:val="2"/>
          <w:numId w:val="12"/>
        </w:numPr>
        <w:tabs>
          <w:tab w:val="left" w:pos="1919"/>
        </w:tabs>
        <w:spacing w:before="1" w:line="229" w:lineRule="exact"/>
        <w:ind w:left="1919" w:hanging="359"/>
        <w:jc w:val="left"/>
        <w:rPr>
          <w:sz w:val="18"/>
        </w:rPr>
      </w:pPr>
      <w:r>
        <w:rPr>
          <w:sz w:val="18"/>
        </w:rPr>
        <w:t>Disability</w:t>
      </w:r>
      <w:r>
        <w:rPr>
          <w:spacing w:val="-6"/>
          <w:sz w:val="18"/>
        </w:rPr>
        <w:t xml:space="preserve"> </w:t>
      </w:r>
      <w:r>
        <w:rPr>
          <w:spacing w:val="-2"/>
          <w:sz w:val="18"/>
        </w:rPr>
        <w:t>Discrimination</w:t>
      </w:r>
    </w:p>
    <w:p w14:paraId="4CE891B1" w14:textId="77777777" w:rsidR="004D0598" w:rsidRDefault="00000000">
      <w:pPr>
        <w:pStyle w:val="ListParagraph"/>
        <w:numPr>
          <w:ilvl w:val="2"/>
          <w:numId w:val="12"/>
        </w:numPr>
        <w:tabs>
          <w:tab w:val="left" w:pos="1919"/>
        </w:tabs>
        <w:spacing w:line="229" w:lineRule="exact"/>
        <w:ind w:left="1919" w:hanging="359"/>
        <w:jc w:val="left"/>
        <w:rPr>
          <w:sz w:val="18"/>
        </w:rPr>
      </w:pPr>
      <w:r>
        <w:rPr>
          <w:sz w:val="18"/>
        </w:rPr>
        <w:t>Discrimination</w:t>
      </w:r>
      <w:r>
        <w:rPr>
          <w:spacing w:val="-3"/>
          <w:sz w:val="18"/>
        </w:rPr>
        <w:t xml:space="preserve"> </w:t>
      </w:r>
      <w:r>
        <w:rPr>
          <w:sz w:val="18"/>
        </w:rPr>
        <w:t>on</w:t>
      </w:r>
      <w:r>
        <w:rPr>
          <w:spacing w:val="-3"/>
          <w:sz w:val="18"/>
        </w:rPr>
        <w:t xml:space="preserve"> </w:t>
      </w:r>
      <w:r>
        <w:rPr>
          <w:sz w:val="18"/>
        </w:rPr>
        <w:t>the</w:t>
      </w:r>
      <w:r>
        <w:rPr>
          <w:spacing w:val="-1"/>
          <w:sz w:val="18"/>
        </w:rPr>
        <w:t xml:space="preserve"> </w:t>
      </w:r>
      <w:r>
        <w:rPr>
          <w:sz w:val="18"/>
        </w:rPr>
        <w:t>grounds</w:t>
      </w:r>
      <w:r>
        <w:rPr>
          <w:spacing w:val="-2"/>
          <w:sz w:val="18"/>
        </w:rPr>
        <w:t xml:space="preserve"> </w:t>
      </w:r>
      <w:r>
        <w:rPr>
          <w:sz w:val="18"/>
        </w:rPr>
        <w:t>of</w:t>
      </w:r>
      <w:r>
        <w:rPr>
          <w:spacing w:val="-2"/>
          <w:sz w:val="18"/>
        </w:rPr>
        <w:t xml:space="preserve"> </w:t>
      </w:r>
      <w:r>
        <w:rPr>
          <w:sz w:val="18"/>
        </w:rPr>
        <w:t>Sexual</w:t>
      </w:r>
      <w:r>
        <w:rPr>
          <w:spacing w:val="-2"/>
          <w:sz w:val="18"/>
        </w:rPr>
        <w:t xml:space="preserve"> Orientation</w:t>
      </w:r>
    </w:p>
    <w:p w14:paraId="112A2498" w14:textId="77777777" w:rsidR="004D0598" w:rsidRDefault="00000000">
      <w:pPr>
        <w:pStyle w:val="ListParagraph"/>
        <w:numPr>
          <w:ilvl w:val="2"/>
          <w:numId w:val="12"/>
        </w:numPr>
        <w:tabs>
          <w:tab w:val="left" w:pos="1919"/>
        </w:tabs>
        <w:spacing w:before="1" w:line="229" w:lineRule="exact"/>
        <w:ind w:left="1919" w:hanging="359"/>
        <w:jc w:val="left"/>
        <w:rPr>
          <w:sz w:val="18"/>
        </w:rPr>
      </w:pPr>
      <w:r>
        <w:rPr>
          <w:sz w:val="18"/>
        </w:rPr>
        <w:t>Sexual</w:t>
      </w:r>
      <w:r>
        <w:rPr>
          <w:spacing w:val="-4"/>
          <w:sz w:val="18"/>
        </w:rPr>
        <w:t xml:space="preserve"> </w:t>
      </w:r>
      <w:r>
        <w:rPr>
          <w:spacing w:val="-2"/>
          <w:sz w:val="18"/>
        </w:rPr>
        <w:t>Harassment</w:t>
      </w:r>
    </w:p>
    <w:p w14:paraId="18CAA746" w14:textId="77777777" w:rsidR="004D0598" w:rsidRDefault="00000000">
      <w:pPr>
        <w:pStyle w:val="ListParagraph"/>
        <w:numPr>
          <w:ilvl w:val="2"/>
          <w:numId w:val="12"/>
        </w:numPr>
        <w:tabs>
          <w:tab w:val="left" w:pos="1919"/>
        </w:tabs>
        <w:spacing w:line="229" w:lineRule="exact"/>
        <w:ind w:left="1919" w:hanging="359"/>
        <w:jc w:val="left"/>
        <w:rPr>
          <w:sz w:val="18"/>
        </w:rPr>
      </w:pPr>
      <w:r>
        <w:rPr>
          <w:sz w:val="18"/>
        </w:rPr>
        <w:t>Inappropriate</w:t>
      </w:r>
      <w:r>
        <w:rPr>
          <w:spacing w:val="-4"/>
          <w:sz w:val="18"/>
        </w:rPr>
        <w:t xml:space="preserve"> </w:t>
      </w:r>
      <w:r>
        <w:rPr>
          <w:sz w:val="18"/>
        </w:rPr>
        <w:t>or</w:t>
      </w:r>
      <w:r>
        <w:rPr>
          <w:spacing w:val="-3"/>
          <w:sz w:val="18"/>
        </w:rPr>
        <w:t xml:space="preserve"> </w:t>
      </w:r>
      <w:r>
        <w:rPr>
          <w:sz w:val="18"/>
        </w:rPr>
        <w:t>unreasonable</w:t>
      </w:r>
      <w:r>
        <w:rPr>
          <w:spacing w:val="-3"/>
          <w:sz w:val="18"/>
        </w:rPr>
        <w:t xml:space="preserve"> </w:t>
      </w:r>
      <w:r>
        <w:rPr>
          <w:sz w:val="18"/>
        </w:rPr>
        <w:t>instructions</w:t>
      </w:r>
      <w:r>
        <w:rPr>
          <w:spacing w:val="-4"/>
          <w:sz w:val="18"/>
        </w:rPr>
        <w:t xml:space="preserve"> </w:t>
      </w:r>
      <w:r>
        <w:rPr>
          <w:sz w:val="18"/>
        </w:rPr>
        <w:t>from</w:t>
      </w:r>
      <w:r>
        <w:rPr>
          <w:spacing w:val="-2"/>
          <w:sz w:val="18"/>
        </w:rPr>
        <w:t xml:space="preserve"> </w:t>
      </w:r>
      <w:r>
        <w:rPr>
          <w:sz w:val="18"/>
        </w:rPr>
        <w:t>senior</w:t>
      </w:r>
      <w:r>
        <w:rPr>
          <w:spacing w:val="-3"/>
          <w:sz w:val="18"/>
        </w:rPr>
        <w:t xml:space="preserve"> </w:t>
      </w:r>
      <w:r>
        <w:rPr>
          <w:sz w:val="18"/>
        </w:rPr>
        <w:t xml:space="preserve">staff/other </w:t>
      </w:r>
      <w:r>
        <w:rPr>
          <w:spacing w:val="-2"/>
          <w:sz w:val="18"/>
        </w:rPr>
        <w:t>managers</w:t>
      </w:r>
    </w:p>
    <w:p w14:paraId="317FE9EB" w14:textId="77777777" w:rsidR="004D0598" w:rsidRDefault="00000000">
      <w:pPr>
        <w:pStyle w:val="ListParagraph"/>
        <w:numPr>
          <w:ilvl w:val="2"/>
          <w:numId w:val="12"/>
        </w:numPr>
        <w:tabs>
          <w:tab w:val="left" w:pos="1919"/>
        </w:tabs>
        <w:spacing w:before="1"/>
        <w:ind w:left="1919"/>
        <w:jc w:val="left"/>
        <w:rPr>
          <w:sz w:val="18"/>
        </w:rPr>
      </w:pPr>
      <w:r>
        <w:rPr>
          <w:sz w:val="18"/>
        </w:rPr>
        <w:t>Unfair</w:t>
      </w:r>
      <w:r>
        <w:rPr>
          <w:spacing w:val="-4"/>
          <w:sz w:val="18"/>
        </w:rPr>
        <w:t xml:space="preserve"> </w:t>
      </w:r>
      <w:r>
        <w:rPr>
          <w:sz w:val="18"/>
        </w:rPr>
        <w:t>or</w:t>
      </w:r>
      <w:r>
        <w:rPr>
          <w:spacing w:val="-3"/>
          <w:sz w:val="18"/>
        </w:rPr>
        <w:t xml:space="preserve"> </w:t>
      </w:r>
      <w:r>
        <w:rPr>
          <w:sz w:val="18"/>
        </w:rPr>
        <w:t>prejudicial</w:t>
      </w:r>
      <w:r>
        <w:rPr>
          <w:spacing w:val="-3"/>
          <w:sz w:val="18"/>
        </w:rPr>
        <w:t xml:space="preserve"> </w:t>
      </w:r>
      <w:r>
        <w:rPr>
          <w:spacing w:val="-2"/>
          <w:sz w:val="18"/>
        </w:rPr>
        <w:t>treatment</w:t>
      </w:r>
    </w:p>
    <w:p w14:paraId="133DACC6" w14:textId="77777777" w:rsidR="004D0598" w:rsidRDefault="00000000">
      <w:pPr>
        <w:pStyle w:val="ListParagraph"/>
        <w:numPr>
          <w:ilvl w:val="2"/>
          <w:numId w:val="12"/>
        </w:numPr>
        <w:tabs>
          <w:tab w:val="left" w:pos="1919"/>
        </w:tabs>
        <w:spacing w:before="1"/>
        <w:ind w:left="1919"/>
        <w:jc w:val="left"/>
        <w:rPr>
          <w:sz w:val="18"/>
        </w:rPr>
      </w:pPr>
      <w:r>
        <w:rPr>
          <w:sz w:val="18"/>
        </w:rPr>
        <w:t>Other</w:t>
      </w:r>
      <w:r>
        <w:rPr>
          <w:spacing w:val="-4"/>
          <w:sz w:val="18"/>
        </w:rPr>
        <w:t xml:space="preserve"> </w:t>
      </w:r>
      <w:r>
        <w:rPr>
          <w:sz w:val="18"/>
        </w:rPr>
        <w:t>incidents</w:t>
      </w:r>
      <w:r>
        <w:rPr>
          <w:spacing w:val="-3"/>
          <w:sz w:val="18"/>
        </w:rPr>
        <w:t xml:space="preserve"> </w:t>
      </w:r>
      <w:r>
        <w:rPr>
          <w:sz w:val="18"/>
        </w:rPr>
        <w:t>of</w:t>
      </w:r>
      <w:r>
        <w:rPr>
          <w:spacing w:val="-3"/>
          <w:sz w:val="18"/>
        </w:rPr>
        <w:t xml:space="preserve"> </w:t>
      </w:r>
      <w:r>
        <w:rPr>
          <w:sz w:val="18"/>
        </w:rPr>
        <w:t>inappropriate</w:t>
      </w:r>
      <w:r>
        <w:rPr>
          <w:spacing w:val="-1"/>
          <w:sz w:val="18"/>
        </w:rPr>
        <w:t xml:space="preserve"> </w:t>
      </w:r>
      <w:proofErr w:type="spellStart"/>
      <w:r>
        <w:rPr>
          <w:spacing w:val="-2"/>
          <w:sz w:val="18"/>
        </w:rPr>
        <w:t>behaviour</w:t>
      </w:r>
      <w:proofErr w:type="spellEnd"/>
    </w:p>
    <w:p w14:paraId="4019D796" w14:textId="77777777" w:rsidR="004D0598" w:rsidRDefault="004D0598">
      <w:pPr>
        <w:pStyle w:val="BodyText"/>
        <w:jc w:val="left"/>
        <w:rPr>
          <w:sz w:val="18"/>
        </w:rPr>
      </w:pPr>
    </w:p>
    <w:p w14:paraId="3A705D0D" w14:textId="77777777" w:rsidR="004D0598" w:rsidRDefault="00000000">
      <w:pPr>
        <w:pStyle w:val="ListParagraph"/>
        <w:numPr>
          <w:ilvl w:val="1"/>
          <w:numId w:val="12"/>
        </w:numPr>
        <w:tabs>
          <w:tab w:val="left" w:pos="484"/>
        </w:tabs>
        <w:ind w:left="484" w:hanging="364"/>
        <w:jc w:val="both"/>
        <w:rPr>
          <w:sz w:val="21"/>
        </w:rPr>
      </w:pPr>
      <w:r>
        <w:rPr>
          <w:sz w:val="21"/>
        </w:rPr>
        <w:t>This</w:t>
      </w:r>
      <w:r>
        <w:rPr>
          <w:spacing w:val="-8"/>
          <w:sz w:val="21"/>
        </w:rPr>
        <w:t xml:space="preserve"> </w:t>
      </w:r>
      <w:r>
        <w:rPr>
          <w:sz w:val="21"/>
        </w:rPr>
        <w:t>Grievance</w:t>
      </w:r>
      <w:r>
        <w:rPr>
          <w:spacing w:val="-7"/>
          <w:sz w:val="21"/>
        </w:rPr>
        <w:t xml:space="preserve"> </w:t>
      </w:r>
      <w:r>
        <w:rPr>
          <w:sz w:val="21"/>
        </w:rPr>
        <w:t>policy</w:t>
      </w:r>
      <w:r>
        <w:rPr>
          <w:spacing w:val="-4"/>
          <w:sz w:val="21"/>
        </w:rPr>
        <w:t xml:space="preserve"> </w:t>
      </w:r>
      <w:r>
        <w:rPr>
          <w:sz w:val="21"/>
        </w:rPr>
        <w:t>is</w:t>
      </w:r>
      <w:r>
        <w:rPr>
          <w:spacing w:val="-8"/>
          <w:sz w:val="21"/>
        </w:rPr>
        <w:t xml:space="preserve"> </w:t>
      </w:r>
      <w:r>
        <w:rPr>
          <w:sz w:val="21"/>
        </w:rPr>
        <w:t>NOT</w:t>
      </w:r>
      <w:r>
        <w:rPr>
          <w:spacing w:val="-5"/>
          <w:sz w:val="21"/>
        </w:rPr>
        <w:t xml:space="preserve"> </w:t>
      </w:r>
      <w:r>
        <w:rPr>
          <w:sz w:val="21"/>
        </w:rPr>
        <w:t>designed</w:t>
      </w:r>
      <w:r>
        <w:rPr>
          <w:spacing w:val="-7"/>
          <w:sz w:val="21"/>
        </w:rPr>
        <w:t xml:space="preserve"> </w:t>
      </w:r>
      <w:r>
        <w:rPr>
          <w:sz w:val="21"/>
        </w:rPr>
        <w:t>to</w:t>
      </w:r>
      <w:r>
        <w:rPr>
          <w:spacing w:val="-6"/>
          <w:sz w:val="21"/>
        </w:rPr>
        <w:t xml:space="preserve"> </w:t>
      </w:r>
      <w:r>
        <w:rPr>
          <w:sz w:val="21"/>
        </w:rPr>
        <w:t>resolve</w:t>
      </w:r>
      <w:r>
        <w:rPr>
          <w:spacing w:val="-5"/>
          <w:sz w:val="21"/>
        </w:rPr>
        <w:t xml:space="preserve"> </w:t>
      </w:r>
      <w:r>
        <w:rPr>
          <w:sz w:val="21"/>
        </w:rPr>
        <w:t>such</w:t>
      </w:r>
      <w:r>
        <w:rPr>
          <w:spacing w:val="-5"/>
          <w:sz w:val="21"/>
        </w:rPr>
        <w:t xml:space="preserve"> </w:t>
      </w:r>
      <w:r>
        <w:rPr>
          <w:sz w:val="21"/>
        </w:rPr>
        <w:t>(alleged)</w:t>
      </w:r>
      <w:r>
        <w:rPr>
          <w:spacing w:val="-4"/>
          <w:sz w:val="21"/>
        </w:rPr>
        <w:t xml:space="preserve"> </w:t>
      </w:r>
      <w:r>
        <w:rPr>
          <w:sz w:val="21"/>
        </w:rPr>
        <w:t>issues</w:t>
      </w:r>
      <w:r>
        <w:rPr>
          <w:spacing w:val="-5"/>
          <w:sz w:val="21"/>
        </w:rPr>
        <w:t xml:space="preserve"> as:</w:t>
      </w:r>
    </w:p>
    <w:p w14:paraId="03AE811C" w14:textId="77777777" w:rsidR="004D0598" w:rsidRDefault="00000000">
      <w:pPr>
        <w:pStyle w:val="ListParagraph"/>
        <w:numPr>
          <w:ilvl w:val="2"/>
          <w:numId w:val="12"/>
        </w:numPr>
        <w:tabs>
          <w:tab w:val="left" w:pos="1559"/>
        </w:tabs>
        <w:spacing w:before="255"/>
        <w:ind w:left="1559" w:hanging="359"/>
        <w:jc w:val="left"/>
        <w:rPr>
          <w:sz w:val="18"/>
        </w:rPr>
      </w:pPr>
      <w:r>
        <w:rPr>
          <w:sz w:val="18"/>
        </w:rPr>
        <w:t>Breaches</w:t>
      </w:r>
      <w:r>
        <w:rPr>
          <w:spacing w:val="-5"/>
          <w:sz w:val="18"/>
        </w:rPr>
        <w:t xml:space="preserve"> </w:t>
      </w:r>
      <w:r>
        <w:rPr>
          <w:sz w:val="18"/>
        </w:rPr>
        <w:t>of</w:t>
      </w:r>
      <w:r>
        <w:rPr>
          <w:spacing w:val="-2"/>
          <w:sz w:val="18"/>
        </w:rPr>
        <w:t xml:space="preserve"> </w:t>
      </w:r>
      <w:r>
        <w:rPr>
          <w:sz w:val="18"/>
        </w:rPr>
        <w:t>Contracts,</w:t>
      </w:r>
      <w:r>
        <w:rPr>
          <w:spacing w:val="-1"/>
          <w:sz w:val="18"/>
        </w:rPr>
        <w:t xml:space="preserve"> </w:t>
      </w:r>
      <w:r>
        <w:rPr>
          <w:sz w:val="18"/>
        </w:rPr>
        <w:t>Terms</w:t>
      </w:r>
      <w:r>
        <w:rPr>
          <w:spacing w:val="-3"/>
          <w:sz w:val="18"/>
        </w:rPr>
        <w:t xml:space="preserve"> </w:t>
      </w:r>
      <w:r>
        <w:rPr>
          <w:sz w:val="18"/>
        </w:rPr>
        <w:t>&amp;</w:t>
      </w:r>
      <w:r>
        <w:rPr>
          <w:spacing w:val="-2"/>
          <w:sz w:val="18"/>
        </w:rPr>
        <w:t xml:space="preserve"> </w:t>
      </w:r>
      <w:r>
        <w:rPr>
          <w:sz w:val="18"/>
        </w:rPr>
        <w:t>Conditions,</w:t>
      </w:r>
      <w:r>
        <w:rPr>
          <w:spacing w:val="-2"/>
          <w:sz w:val="18"/>
        </w:rPr>
        <w:t xml:space="preserve"> </w:t>
      </w:r>
      <w:r>
        <w:rPr>
          <w:sz w:val="18"/>
        </w:rPr>
        <w:t>Job</w:t>
      </w:r>
      <w:r>
        <w:rPr>
          <w:spacing w:val="-3"/>
          <w:sz w:val="18"/>
        </w:rPr>
        <w:t xml:space="preserve"> </w:t>
      </w:r>
      <w:r>
        <w:rPr>
          <w:sz w:val="18"/>
        </w:rPr>
        <w:t>Descriptions,</w:t>
      </w:r>
      <w:r>
        <w:rPr>
          <w:spacing w:val="-1"/>
          <w:sz w:val="18"/>
        </w:rPr>
        <w:t xml:space="preserve"> </w:t>
      </w:r>
      <w:r>
        <w:rPr>
          <w:sz w:val="18"/>
        </w:rPr>
        <w:t>Pay</w:t>
      </w:r>
      <w:r>
        <w:rPr>
          <w:spacing w:val="-2"/>
          <w:sz w:val="18"/>
        </w:rPr>
        <w:t xml:space="preserve"> </w:t>
      </w:r>
      <w:r>
        <w:rPr>
          <w:sz w:val="18"/>
        </w:rPr>
        <w:t>and</w:t>
      </w:r>
      <w:r>
        <w:rPr>
          <w:spacing w:val="-2"/>
          <w:sz w:val="18"/>
        </w:rPr>
        <w:t xml:space="preserve"> Remuneration</w:t>
      </w:r>
    </w:p>
    <w:p w14:paraId="589BCA4A" w14:textId="77777777" w:rsidR="004D0598" w:rsidRDefault="00000000">
      <w:pPr>
        <w:pStyle w:val="ListParagraph"/>
        <w:numPr>
          <w:ilvl w:val="2"/>
          <w:numId w:val="12"/>
        </w:numPr>
        <w:tabs>
          <w:tab w:val="left" w:pos="1560"/>
        </w:tabs>
        <w:spacing w:before="1"/>
        <w:ind w:left="1560" w:right="120"/>
        <w:jc w:val="left"/>
        <w:rPr>
          <w:sz w:val="18"/>
        </w:rPr>
      </w:pPr>
      <w:r>
        <w:rPr>
          <w:sz w:val="18"/>
        </w:rPr>
        <w:t>Formal</w:t>
      </w:r>
      <w:r>
        <w:rPr>
          <w:spacing w:val="16"/>
          <w:sz w:val="18"/>
        </w:rPr>
        <w:t xml:space="preserve"> </w:t>
      </w:r>
      <w:r>
        <w:rPr>
          <w:sz w:val="18"/>
        </w:rPr>
        <w:t>Disciplinary</w:t>
      </w:r>
      <w:r>
        <w:rPr>
          <w:spacing w:val="17"/>
          <w:sz w:val="18"/>
        </w:rPr>
        <w:t xml:space="preserve"> </w:t>
      </w:r>
      <w:r>
        <w:rPr>
          <w:sz w:val="18"/>
        </w:rPr>
        <w:t>Appeals</w:t>
      </w:r>
      <w:r>
        <w:rPr>
          <w:spacing w:val="16"/>
          <w:sz w:val="18"/>
        </w:rPr>
        <w:t xml:space="preserve"> </w:t>
      </w:r>
      <w:r>
        <w:rPr>
          <w:sz w:val="18"/>
        </w:rPr>
        <w:t>etc.</w:t>
      </w:r>
      <w:r>
        <w:rPr>
          <w:spacing w:val="17"/>
          <w:sz w:val="18"/>
        </w:rPr>
        <w:t xml:space="preserve"> </w:t>
      </w:r>
      <w:r>
        <w:rPr>
          <w:sz w:val="18"/>
        </w:rPr>
        <w:t>(to</w:t>
      </w:r>
      <w:r>
        <w:rPr>
          <w:spacing w:val="18"/>
          <w:sz w:val="18"/>
        </w:rPr>
        <w:t xml:space="preserve"> </w:t>
      </w:r>
      <w:r>
        <w:rPr>
          <w:sz w:val="18"/>
        </w:rPr>
        <w:t>be</w:t>
      </w:r>
      <w:r>
        <w:rPr>
          <w:spacing w:val="16"/>
          <w:sz w:val="18"/>
        </w:rPr>
        <w:t xml:space="preserve"> </w:t>
      </w:r>
      <w:r>
        <w:rPr>
          <w:sz w:val="18"/>
        </w:rPr>
        <w:t>dealt</w:t>
      </w:r>
      <w:r>
        <w:rPr>
          <w:spacing w:val="16"/>
          <w:sz w:val="18"/>
        </w:rPr>
        <w:t xml:space="preserve"> </w:t>
      </w:r>
      <w:r>
        <w:rPr>
          <w:sz w:val="18"/>
        </w:rPr>
        <w:t>with</w:t>
      </w:r>
      <w:r>
        <w:rPr>
          <w:spacing w:val="16"/>
          <w:sz w:val="18"/>
        </w:rPr>
        <w:t xml:space="preserve"> </w:t>
      </w:r>
      <w:r>
        <w:rPr>
          <w:sz w:val="18"/>
        </w:rPr>
        <w:t>by</w:t>
      </w:r>
      <w:r>
        <w:rPr>
          <w:spacing w:val="17"/>
          <w:sz w:val="18"/>
        </w:rPr>
        <w:t xml:space="preserve"> </w:t>
      </w:r>
      <w:r>
        <w:rPr>
          <w:sz w:val="18"/>
        </w:rPr>
        <w:t>direct</w:t>
      </w:r>
      <w:r>
        <w:rPr>
          <w:spacing w:val="16"/>
          <w:sz w:val="18"/>
        </w:rPr>
        <w:t xml:space="preserve"> </w:t>
      </w:r>
      <w:r>
        <w:rPr>
          <w:sz w:val="18"/>
        </w:rPr>
        <w:t>appeal</w:t>
      </w:r>
      <w:r>
        <w:rPr>
          <w:spacing w:val="16"/>
          <w:sz w:val="18"/>
        </w:rPr>
        <w:t xml:space="preserve"> </w:t>
      </w:r>
      <w:r>
        <w:rPr>
          <w:sz w:val="18"/>
        </w:rPr>
        <w:t>to</w:t>
      </w:r>
      <w:r>
        <w:rPr>
          <w:spacing w:val="18"/>
          <w:sz w:val="18"/>
        </w:rPr>
        <w:t xml:space="preserve"> </w:t>
      </w:r>
      <w:r>
        <w:rPr>
          <w:sz w:val="18"/>
        </w:rPr>
        <w:t>the</w:t>
      </w:r>
      <w:r>
        <w:rPr>
          <w:spacing w:val="16"/>
          <w:sz w:val="18"/>
        </w:rPr>
        <w:t xml:space="preserve"> </w:t>
      </w:r>
      <w:r>
        <w:rPr>
          <w:sz w:val="18"/>
        </w:rPr>
        <w:t>company</w:t>
      </w:r>
      <w:r>
        <w:rPr>
          <w:spacing w:val="17"/>
          <w:sz w:val="18"/>
        </w:rPr>
        <w:t xml:space="preserve"> </w:t>
      </w:r>
      <w:r>
        <w:rPr>
          <w:sz w:val="18"/>
        </w:rPr>
        <w:t>and/or</w:t>
      </w:r>
      <w:r>
        <w:rPr>
          <w:spacing w:val="16"/>
          <w:sz w:val="18"/>
        </w:rPr>
        <w:t xml:space="preserve"> </w:t>
      </w:r>
      <w:r>
        <w:rPr>
          <w:sz w:val="18"/>
        </w:rPr>
        <w:t>through</w:t>
      </w:r>
      <w:r>
        <w:rPr>
          <w:spacing w:val="16"/>
          <w:sz w:val="18"/>
        </w:rPr>
        <w:t xml:space="preserve"> </w:t>
      </w:r>
      <w:r>
        <w:rPr>
          <w:sz w:val="18"/>
        </w:rPr>
        <w:t>the</w:t>
      </w:r>
      <w:r>
        <w:rPr>
          <w:spacing w:val="16"/>
          <w:sz w:val="18"/>
        </w:rPr>
        <w:t xml:space="preserve"> </w:t>
      </w:r>
      <w:r>
        <w:rPr>
          <w:sz w:val="18"/>
        </w:rPr>
        <w:t>Grievance</w:t>
      </w:r>
      <w:r>
        <w:rPr>
          <w:spacing w:val="16"/>
          <w:sz w:val="18"/>
        </w:rPr>
        <w:t xml:space="preserve"> </w:t>
      </w:r>
      <w:r>
        <w:rPr>
          <w:sz w:val="18"/>
        </w:rPr>
        <w:t>Policy Allegations of breaches of the Child Protection &amp; Safeguarding Policy</w:t>
      </w:r>
    </w:p>
    <w:p w14:paraId="6BAC5EC8" w14:textId="77777777" w:rsidR="004D0598" w:rsidRDefault="00000000">
      <w:pPr>
        <w:pStyle w:val="ListParagraph"/>
        <w:numPr>
          <w:ilvl w:val="2"/>
          <w:numId w:val="12"/>
        </w:numPr>
        <w:tabs>
          <w:tab w:val="left" w:pos="1560"/>
        </w:tabs>
        <w:ind w:left="1560" w:right="115"/>
        <w:jc w:val="left"/>
        <w:rPr>
          <w:sz w:val="18"/>
        </w:rPr>
      </w:pPr>
      <w:r>
        <w:rPr>
          <w:sz w:val="18"/>
        </w:rPr>
        <w:t>Disputes between staff not directly involving work or professional matters, or matters that do not directly impact on work or professional matters</w:t>
      </w:r>
    </w:p>
    <w:p w14:paraId="4EBD200F" w14:textId="77777777" w:rsidR="004D0598" w:rsidRDefault="004D0598">
      <w:pPr>
        <w:rPr>
          <w:sz w:val="18"/>
        </w:rPr>
        <w:sectPr w:rsidR="004D0598">
          <w:footerReference w:type="default" r:id="rId8"/>
          <w:pgSz w:w="11910" w:h="16840"/>
          <w:pgMar w:top="680" w:right="600" w:bottom="1160" w:left="600" w:header="0" w:footer="965" w:gutter="0"/>
          <w:pgNumType w:start="2"/>
          <w:cols w:space="720"/>
        </w:sectPr>
      </w:pPr>
    </w:p>
    <w:p w14:paraId="4883AD99" w14:textId="77777777" w:rsidR="004D0598" w:rsidRDefault="00000000">
      <w:pPr>
        <w:pStyle w:val="BodyText"/>
        <w:ind w:left="4715"/>
        <w:jc w:val="left"/>
        <w:rPr>
          <w:sz w:val="20"/>
        </w:rPr>
      </w:pPr>
      <w:r>
        <w:rPr>
          <w:noProof/>
          <w:sz w:val="20"/>
        </w:rPr>
        <w:lastRenderedPageBreak/>
        <w:drawing>
          <wp:inline distT="0" distB="0" distL="0" distR="0" wp14:anchorId="118CA752" wp14:editId="5BFB9CF3">
            <wp:extent cx="823812" cy="459581"/>
            <wp:effectExtent l="0" t="0" r="0" b="0"/>
            <wp:docPr id="5" name="Image 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 name="Image 5"/>
                    <pic:cNvPicPr/>
                  </pic:nvPicPr>
                  <pic:blipFill>
                    <a:blip r:embed="rId7" cstate="print"/>
                    <a:stretch>
                      <a:fillRect/>
                    </a:stretch>
                  </pic:blipFill>
                  <pic:spPr>
                    <a:xfrm>
                      <a:off x="0" y="0"/>
                      <a:ext cx="823812" cy="459581"/>
                    </a:xfrm>
                    <a:prstGeom prst="rect">
                      <a:avLst/>
                    </a:prstGeom>
                  </pic:spPr>
                </pic:pic>
              </a:graphicData>
            </a:graphic>
          </wp:inline>
        </w:drawing>
      </w:r>
    </w:p>
    <w:p w14:paraId="7EA7B1BA" w14:textId="77777777" w:rsidR="004D0598" w:rsidRDefault="00000000">
      <w:pPr>
        <w:pStyle w:val="Heading1"/>
        <w:numPr>
          <w:ilvl w:val="0"/>
          <w:numId w:val="14"/>
        </w:numPr>
        <w:tabs>
          <w:tab w:val="left" w:pos="361"/>
        </w:tabs>
        <w:spacing w:before="10"/>
        <w:ind w:left="361" w:hanging="241"/>
        <w:jc w:val="both"/>
      </w:pPr>
      <w:bookmarkStart w:id="2" w:name="3._General_Principle"/>
      <w:bookmarkEnd w:id="2"/>
      <w:r>
        <w:rPr>
          <w:color w:val="006FC0"/>
        </w:rPr>
        <w:t>General</w:t>
      </w:r>
      <w:r>
        <w:rPr>
          <w:color w:val="006FC0"/>
          <w:spacing w:val="-3"/>
        </w:rPr>
        <w:t xml:space="preserve"> </w:t>
      </w:r>
      <w:r>
        <w:rPr>
          <w:color w:val="006FC0"/>
          <w:spacing w:val="-2"/>
        </w:rPr>
        <w:t>Principle</w:t>
      </w:r>
    </w:p>
    <w:p w14:paraId="025A2309" w14:textId="77777777" w:rsidR="004D0598" w:rsidRDefault="00000000">
      <w:pPr>
        <w:pStyle w:val="BodyText"/>
        <w:spacing w:before="256"/>
        <w:ind w:left="120"/>
        <w:jc w:val="left"/>
      </w:pPr>
      <w:r>
        <w:t>The</w:t>
      </w:r>
      <w:r>
        <w:rPr>
          <w:spacing w:val="-5"/>
        </w:rPr>
        <w:t xml:space="preserve"> </w:t>
      </w:r>
      <w:r>
        <w:t>following</w:t>
      </w:r>
      <w:r>
        <w:rPr>
          <w:spacing w:val="-5"/>
        </w:rPr>
        <w:t xml:space="preserve"> </w:t>
      </w:r>
      <w:r>
        <w:t>principles</w:t>
      </w:r>
      <w:r>
        <w:rPr>
          <w:spacing w:val="-7"/>
        </w:rPr>
        <w:t xml:space="preserve"> </w:t>
      </w:r>
      <w:r>
        <w:t>will</w:t>
      </w:r>
      <w:r>
        <w:rPr>
          <w:spacing w:val="-7"/>
        </w:rPr>
        <w:t xml:space="preserve"> </w:t>
      </w:r>
      <w:r>
        <w:t>apply</w:t>
      </w:r>
      <w:r>
        <w:rPr>
          <w:spacing w:val="-4"/>
        </w:rPr>
        <w:t xml:space="preserve"> </w:t>
      </w:r>
      <w:r>
        <w:t>to</w:t>
      </w:r>
      <w:r>
        <w:rPr>
          <w:spacing w:val="-7"/>
        </w:rPr>
        <w:t xml:space="preserve"> </w:t>
      </w:r>
      <w:r>
        <w:t>the</w:t>
      </w:r>
      <w:r>
        <w:rPr>
          <w:spacing w:val="-4"/>
        </w:rPr>
        <w:t xml:space="preserve"> </w:t>
      </w:r>
      <w:r>
        <w:t>application</w:t>
      </w:r>
      <w:r>
        <w:rPr>
          <w:spacing w:val="-4"/>
        </w:rPr>
        <w:t xml:space="preserve"> </w:t>
      </w:r>
      <w:r>
        <w:t>of</w:t>
      </w:r>
      <w:r>
        <w:rPr>
          <w:spacing w:val="-6"/>
        </w:rPr>
        <w:t xml:space="preserve"> </w:t>
      </w:r>
      <w:r>
        <w:t>this</w:t>
      </w:r>
      <w:r>
        <w:rPr>
          <w:spacing w:val="-5"/>
        </w:rPr>
        <w:t xml:space="preserve"> </w:t>
      </w:r>
      <w:r>
        <w:t>Grievance</w:t>
      </w:r>
      <w:r>
        <w:rPr>
          <w:spacing w:val="-6"/>
        </w:rPr>
        <w:t xml:space="preserve"> </w:t>
      </w:r>
      <w:r>
        <w:rPr>
          <w:spacing w:val="-2"/>
        </w:rPr>
        <w:t>Policy:</w:t>
      </w:r>
    </w:p>
    <w:p w14:paraId="56FECA7D" w14:textId="77777777" w:rsidR="004D0598" w:rsidRDefault="004D0598">
      <w:pPr>
        <w:pStyle w:val="BodyText"/>
        <w:spacing w:before="1"/>
        <w:jc w:val="left"/>
      </w:pPr>
    </w:p>
    <w:p w14:paraId="07AAFC6D" w14:textId="77777777" w:rsidR="004D0598" w:rsidRDefault="00000000">
      <w:pPr>
        <w:pStyle w:val="ListParagraph"/>
        <w:numPr>
          <w:ilvl w:val="1"/>
          <w:numId w:val="11"/>
        </w:numPr>
        <w:tabs>
          <w:tab w:val="left" w:pos="494"/>
        </w:tabs>
        <w:ind w:right="110" w:firstLine="0"/>
        <w:jc w:val="both"/>
        <w:rPr>
          <w:sz w:val="21"/>
        </w:rPr>
      </w:pPr>
      <w:r>
        <w:rPr>
          <w:b/>
          <w:sz w:val="21"/>
        </w:rPr>
        <w:t xml:space="preserve">Informal resolution </w:t>
      </w:r>
      <w:r>
        <w:rPr>
          <w:sz w:val="21"/>
        </w:rPr>
        <w:t>– Where procedures and circumstances allow an opportunity for informal resolution, this should be considered at as early a stage as possible. This will require the willingness of those involved but should be considered before moving to the formal procedure.</w:t>
      </w:r>
    </w:p>
    <w:p w14:paraId="45A29200" w14:textId="77777777" w:rsidR="004D0598" w:rsidRDefault="00000000">
      <w:pPr>
        <w:pStyle w:val="ListParagraph"/>
        <w:numPr>
          <w:ilvl w:val="1"/>
          <w:numId w:val="11"/>
        </w:numPr>
        <w:tabs>
          <w:tab w:val="left" w:pos="484"/>
        </w:tabs>
        <w:spacing w:before="256"/>
        <w:ind w:left="484" w:hanging="364"/>
        <w:jc w:val="both"/>
        <w:rPr>
          <w:sz w:val="21"/>
        </w:rPr>
      </w:pPr>
      <w:r>
        <w:rPr>
          <w:sz w:val="21"/>
        </w:rPr>
        <w:t>Right</w:t>
      </w:r>
      <w:r>
        <w:rPr>
          <w:spacing w:val="-3"/>
          <w:sz w:val="21"/>
        </w:rPr>
        <w:t xml:space="preserve"> </w:t>
      </w:r>
      <w:r>
        <w:rPr>
          <w:sz w:val="21"/>
        </w:rPr>
        <w:t>to</w:t>
      </w:r>
      <w:r>
        <w:rPr>
          <w:spacing w:val="-3"/>
          <w:sz w:val="21"/>
        </w:rPr>
        <w:t xml:space="preserve"> </w:t>
      </w:r>
      <w:r>
        <w:rPr>
          <w:sz w:val="21"/>
        </w:rPr>
        <w:t>be</w:t>
      </w:r>
      <w:r>
        <w:rPr>
          <w:spacing w:val="-1"/>
          <w:sz w:val="21"/>
        </w:rPr>
        <w:t xml:space="preserve"> </w:t>
      </w:r>
      <w:r>
        <w:rPr>
          <w:spacing w:val="-2"/>
          <w:sz w:val="21"/>
        </w:rPr>
        <w:t>accompanied</w:t>
      </w:r>
    </w:p>
    <w:p w14:paraId="08C7F0E1" w14:textId="77777777" w:rsidR="004D0598" w:rsidRDefault="004D0598">
      <w:pPr>
        <w:pStyle w:val="BodyText"/>
        <w:jc w:val="left"/>
      </w:pPr>
    </w:p>
    <w:p w14:paraId="7970AA45" w14:textId="77777777" w:rsidR="004D0598" w:rsidRDefault="00000000">
      <w:pPr>
        <w:pStyle w:val="ListParagraph"/>
        <w:numPr>
          <w:ilvl w:val="0"/>
          <w:numId w:val="10"/>
        </w:numPr>
        <w:tabs>
          <w:tab w:val="left" w:pos="1559"/>
        </w:tabs>
        <w:ind w:right="117"/>
        <w:rPr>
          <w:sz w:val="18"/>
        </w:rPr>
      </w:pPr>
      <w:r>
        <w:rPr>
          <w:b/>
          <w:sz w:val="18"/>
        </w:rPr>
        <w:t>Formal Meetings -</w:t>
      </w:r>
      <w:r>
        <w:rPr>
          <w:b/>
          <w:spacing w:val="40"/>
          <w:sz w:val="18"/>
        </w:rPr>
        <w:t xml:space="preserve"> </w:t>
      </w:r>
      <w:r>
        <w:rPr>
          <w:sz w:val="18"/>
        </w:rPr>
        <w:t>All employees who are the subject of this procedure will have the right to be accompanied at any</w:t>
      </w:r>
      <w:r>
        <w:rPr>
          <w:spacing w:val="40"/>
          <w:sz w:val="18"/>
        </w:rPr>
        <w:t xml:space="preserve"> </w:t>
      </w:r>
      <w:r>
        <w:rPr>
          <w:sz w:val="18"/>
        </w:rPr>
        <w:t xml:space="preserve">formal meetings held under this procedure by a single trade union representative or work colleague. The work colleague must be an employee of </w:t>
      </w:r>
      <w:proofErr w:type="spellStart"/>
      <w:r>
        <w:rPr>
          <w:sz w:val="18"/>
        </w:rPr>
        <w:t>Hartmore</w:t>
      </w:r>
      <w:proofErr w:type="spellEnd"/>
      <w:r>
        <w:rPr>
          <w:sz w:val="18"/>
        </w:rPr>
        <w:t xml:space="preserve"> Education Ltd. Employees are expected to make all </w:t>
      </w:r>
      <w:proofErr w:type="gramStart"/>
      <w:r>
        <w:rPr>
          <w:sz w:val="18"/>
        </w:rPr>
        <w:t>arrangement</w:t>
      </w:r>
      <w:proofErr w:type="gramEnd"/>
      <w:r>
        <w:rPr>
          <w:sz w:val="18"/>
        </w:rPr>
        <w:t xml:space="preserve"> for his/her work colleagues to attend </w:t>
      </w:r>
      <w:proofErr w:type="gramStart"/>
      <w:r>
        <w:rPr>
          <w:sz w:val="18"/>
        </w:rPr>
        <w:t>meetings</w:t>
      </w:r>
      <w:proofErr w:type="gramEnd"/>
      <w:r>
        <w:rPr>
          <w:sz w:val="18"/>
        </w:rPr>
        <w:t xml:space="preserve"> and it is expected that adequate time be allowed to arrange representation and for attendance. Where the chosen companion cannot attend on the date proposed, the employee can propose an alternative time and date as long as is within a reasonable timescale, normally </w:t>
      </w:r>
      <w:proofErr w:type="gramStart"/>
      <w:r>
        <w:rPr>
          <w:sz w:val="18"/>
        </w:rPr>
        <w:t>5-working-days</w:t>
      </w:r>
      <w:proofErr w:type="gramEnd"/>
      <w:r>
        <w:rPr>
          <w:sz w:val="18"/>
        </w:rPr>
        <w:t xml:space="preserve"> of the original date).</w:t>
      </w:r>
    </w:p>
    <w:p w14:paraId="724124A8" w14:textId="77777777" w:rsidR="004D0598" w:rsidRDefault="00000000">
      <w:pPr>
        <w:pStyle w:val="ListParagraph"/>
        <w:numPr>
          <w:ilvl w:val="0"/>
          <w:numId w:val="10"/>
        </w:numPr>
        <w:tabs>
          <w:tab w:val="left" w:pos="1559"/>
        </w:tabs>
        <w:spacing w:before="218"/>
        <w:ind w:right="117"/>
        <w:rPr>
          <w:sz w:val="18"/>
        </w:rPr>
      </w:pPr>
      <w:r>
        <w:rPr>
          <w:b/>
          <w:sz w:val="18"/>
        </w:rPr>
        <w:t>Informal</w:t>
      </w:r>
      <w:r>
        <w:rPr>
          <w:b/>
          <w:spacing w:val="-1"/>
          <w:sz w:val="18"/>
        </w:rPr>
        <w:t xml:space="preserve"> </w:t>
      </w:r>
      <w:r>
        <w:rPr>
          <w:b/>
          <w:sz w:val="18"/>
        </w:rPr>
        <w:t xml:space="preserve">Meetings </w:t>
      </w:r>
      <w:r>
        <w:rPr>
          <w:sz w:val="18"/>
        </w:rPr>
        <w:t>–</w:t>
      </w:r>
      <w:r>
        <w:rPr>
          <w:spacing w:val="-1"/>
          <w:sz w:val="18"/>
        </w:rPr>
        <w:t xml:space="preserve"> </w:t>
      </w:r>
      <w:r>
        <w:rPr>
          <w:sz w:val="18"/>
        </w:rPr>
        <w:t>By</w:t>
      </w:r>
      <w:r>
        <w:rPr>
          <w:spacing w:val="-2"/>
          <w:sz w:val="18"/>
        </w:rPr>
        <w:t xml:space="preserve"> </w:t>
      </w:r>
      <w:r>
        <w:rPr>
          <w:sz w:val="18"/>
        </w:rPr>
        <w:t>agreement, the</w:t>
      </w:r>
      <w:r>
        <w:rPr>
          <w:spacing w:val="-1"/>
          <w:sz w:val="18"/>
        </w:rPr>
        <w:t xml:space="preserve"> </w:t>
      </w:r>
      <w:r>
        <w:rPr>
          <w:sz w:val="18"/>
        </w:rPr>
        <w:t>opportunity to be</w:t>
      </w:r>
      <w:r>
        <w:rPr>
          <w:spacing w:val="-1"/>
          <w:sz w:val="18"/>
        </w:rPr>
        <w:t xml:space="preserve"> </w:t>
      </w:r>
      <w:r>
        <w:rPr>
          <w:sz w:val="18"/>
        </w:rPr>
        <w:t>accompanied</w:t>
      </w:r>
      <w:r>
        <w:rPr>
          <w:spacing w:val="-1"/>
          <w:sz w:val="18"/>
        </w:rPr>
        <w:t xml:space="preserve"> </w:t>
      </w:r>
      <w:r>
        <w:rPr>
          <w:sz w:val="18"/>
        </w:rPr>
        <w:t>may be</w:t>
      </w:r>
      <w:r>
        <w:rPr>
          <w:spacing w:val="-1"/>
          <w:sz w:val="18"/>
        </w:rPr>
        <w:t xml:space="preserve"> </w:t>
      </w:r>
      <w:r>
        <w:rPr>
          <w:sz w:val="18"/>
        </w:rPr>
        <w:t>extended</w:t>
      </w:r>
      <w:r>
        <w:rPr>
          <w:spacing w:val="-1"/>
          <w:sz w:val="18"/>
        </w:rPr>
        <w:t xml:space="preserve"> </w:t>
      </w:r>
      <w:r>
        <w:rPr>
          <w:sz w:val="18"/>
        </w:rPr>
        <w:t>to the</w:t>
      </w:r>
      <w:r>
        <w:rPr>
          <w:spacing w:val="-1"/>
          <w:sz w:val="18"/>
        </w:rPr>
        <w:t xml:space="preserve"> </w:t>
      </w:r>
      <w:r>
        <w:rPr>
          <w:sz w:val="18"/>
        </w:rPr>
        <w:t>informal stage, where</w:t>
      </w:r>
      <w:r>
        <w:rPr>
          <w:spacing w:val="-1"/>
          <w:sz w:val="18"/>
        </w:rPr>
        <w:t xml:space="preserve"> </w:t>
      </w:r>
      <w:r>
        <w:rPr>
          <w:sz w:val="18"/>
        </w:rPr>
        <w:t>this is deemed to be in the interests of an early resolution. If a member of staff wishes to be accompanied at an informal meeting, permission will not be unreasonably withheld.</w:t>
      </w:r>
    </w:p>
    <w:p w14:paraId="48282A28" w14:textId="77777777" w:rsidR="004D0598" w:rsidRDefault="004D0598">
      <w:pPr>
        <w:pStyle w:val="BodyText"/>
        <w:spacing w:before="2"/>
        <w:jc w:val="left"/>
        <w:rPr>
          <w:sz w:val="18"/>
        </w:rPr>
      </w:pPr>
    </w:p>
    <w:p w14:paraId="47E61460" w14:textId="77777777" w:rsidR="004D0598" w:rsidRDefault="00000000">
      <w:pPr>
        <w:pStyle w:val="ListParagraph"/>
        <w:numPr>
          <w:ilvl w:val="0"/>
          <w:numId w:val="10"/>
        </w:numPr>
        <w:tabs>
          <w:tab w:val="left" w:pos="1559"/>
        </w:tabs>
        <w:ind w:right="119"/>
        <w:rPr>
          <w:sz w:val="18"/>
        </w:rPr>
      </w:pPr>
      <w:r>
        <w:rPr>
          <w:b/>
          <w:sz w:val="18"/>
        </w:rPr>
        <w:t>Definition</w:t>
      </w:r>
      <w:r>
        <w:rPr>
          <w:b/>
          <w:spacing w:val="-1"/>
          <w:sz w:val="18"/>
        </w:rPr>
        <w:t xml:space="preserve"> </w:t>
      </w:r>
      <w:r>
        <w:rPr>
          <w:b/>
          <w:sz w:val="18"/>
        </w:rPr>
        <w:t>of Representative or Companion</w:t>
      </w:r>
      <w:r>
        <w:rPr>
          <w:b/>
          <w:spacing w:val="-1"/>
          <w:sz w:val="18"/>
        </w:rPr>
        <w:t xml:space="preserve"> </w:t>
      </w:r>
      <w:r>
        <w:rPr>
          <w:sz w:val="18"/>
        </w:rPr>
        <w:t>- While legal representation</w:t>
      </w:r>
      <w:r>
        <w:rPr>
          <w:spacing w:val="-1"/>
          <w:sz w:val="18"/>
        </w:rPr>
        <w:t xml:space="preserve"> </w:t>
      </w:r>
      <w:r>
        <w:rPr>
          <w:sz w:val="18"/>
        </w:rPr>
        <w:t>would</w:t>
      </w:r>
      <w:r>
        <w:rPr>
          <w:spacing w:val="-1"/>
          <w:sz w:val="18"/>
        </w:rPr>
        <w:t xml:space="preserve"> </w:t>
      </w:r>
      <w:r>
        <w:rPr>
          <w:sz w:val="18"/>
        </w:rPr>
        <w:t>not normally be</w:t>
      </w:r>
      <w:r>
        <w:rPr>
          <w:spacing w:val="-1"/>
          <w:sz w:val="18"/>
        </w:rPr>
        <w:t xml:space="preserve"> </w:t>
      </w:r>
      <w:r>
        <w:rPr>
          <w:sz w:val="18"/>
        </w:rPr>
        <w:t>consistent with</w:t>
      </w:r>
      <w:r>
        <w:rPr>
          <w:spacing w:val="-1"/>
          <w:sz w:val="18"/>
        </w:rPr>
        <w:t xml:space="preserve"> </w:t>
      </w:r>
      <w:r>
        <w:rPr>
          <w:sz w:val="18"/>
        </w:rPr>
        <w:t>an</w:t>
      </w:r>
      <w:r>
        <w:rPr>
          <w:spacing w:val="-1"/>
          <w:sz w:val="18"/>
        </w:rPr>
        <w:t xml:space="preserve"> </w:t>
      </w:r>
      <w:r>
        <w:rPr>
          <w:sz w:val="18"/>
        </w:rPr>
        <w:t>internal procedure, there may be situations when it may be helpful for either party to be legally represented and, subject to agreement, legal representation may be appropriate.</w:t>
      </w:r>
      <w:r>
        <w:rPr>
          <w:spacing w:val="40"/>
          <w:sz w:val="18"/>
        </w:rPr>
        <w:t xml:space="preserve"> </w:t>
      </w:r>
      <w:r>
        <w:rPr>
          <w:sz w:val="18"/>
        </w:rPr>
        <w:t xml:space="preserve">Employees should note that the absence of legal representation will not prejudice their legal </w:t>
      </w:r>
      <w:proofErr w:type="gramStart"/>
      <w:r>
        <w:rPr>
          <w:sz w:val="18"/>
        </w:rPr>
        <w:t>rights</w:t>
      </w:r>
      <w:proofErr w:type="gramEnd"/>
      <w:r>
        <w:rPr>
          <w:sz w:val="18"/>
        </w:rPr>
        <w:t xml:space="preserve"> and they will still have recourse to the provisions of employment law.</w:t>
      </w:r>
    </w:p>
    <w:p w14:paraId="60A88A87" w14:textId="77777777" w:rsidR="004D0598" w:rsidRDefault="004D0598">
      <w:pPr>
        <w:pStyle w:val="BodyText"/>
        <w:spacing w:before="1"/>
        <w:jc w:val="left"/>
        <w:rPr>
          <w:sz w:val="18"/>
        </w:rPr>
      </w:pPr>
    </w:p>
    <w:p w14:paraId="3CD74D36" w14:textId="77777777" w:rsidR="004D0598" w:rsidRDefault="00000000">
      <w:pPr>
        <w:pStyle w:val="ListParagraph"/>
        <w:numPr>
          <w:ilvl w:val="1"/>
          <w:numId w:val="11"/>
        </w:numPr>
        <w:tabs>
          <w:tab w:val="left" w:pos="493"/>
        </w:tabs>
        <w:ind w:left="119" w:right="115" w:firstLine="0"/>
        <w:jc w:val="both"/>
        <w:rPr>
          <w:sz w:val="21"/>
        </w:rPr>
      </w:pPr>
      <w:r>
        <w:rPr>
          <w:b/>
          <w:sz w:val="21"/>
        </w:rPr>
        <w:t xml:space="preserve">Equality and Diversity </w:t>
      </w:r>
      <w:r>
        <w:rPr>
          <w:sz w:val="21"/>
        </w:rPr>
        <w:t xml:space="preserve">- if there are relevant equality or diversity issues that may </w:t>
      </w:r>
      <w:proofErr w:type="gramStart"/>
      <w:r>
        <w:rPr>
          <w:sz w:val="21"/>
        </w:rPr>
        <w:t>impact</w:t>
      </w:r>
      <w:proofErr w:type="gramEnd"/>
      <w:r>
        <w:rPr>
          <w:sz w:val="21"/>
        </w:rPr>
        <w:t xml:space="preserve"> the employee, these should be made known to those involved, and appropriate support provided by </w:t>
      </w:r>
      <w:proofErr w:type="spellStart"/>
      <w:r>
        <w:rPr>
          <w:sz w:val="21"/>
        </w:rPr>
        <w:t>Hartmore</w:t>
      </w:r>
      <w:proofErr w:type="spellEnd"/>
      <w:r>
        <w:rPr>
          <w:sz w:val="21"/>
        </w:rPr>
        <w:t xml:space="preserve"> School</w:t>
      </w:r>
      <w:r>
        <w:rPr>
          <w:i/>
          <w:sz w:val="21"/>
        </w:rPr>
        <w:t>.</w:t>
      </w:r>
      <w:r>
        <w:rPr>
          <w:i/>
          <w:spacing w:val="40"/>
          <w:sz w:val="21"/>
        </w:rPr>
        <w:t xml:space="preserve"> </w:t>
      </w:r>
      <w:r>
        <w:rPr>
          <w:sz w:val="21"/>
        </w:rPr>
        <w:t>In the case of a disability or language issue, the employee may be accompanied by an appropriate person to provide support.</w:t>
      </w:r>
    </w:p>
    <w:p w14:paraId="2AB9E73C" w14:textId="77777777" w:rsidR="004D0598" w:rsidRDefault="00000000">
      <w:pPr>
        <w:pStyle w:val="ListParagraph"/>
        <w:numPr>
          <w:ilvl w:val="2"/>
          <w:numId w:val="11"/>
        </w:numPr>
        <w:tabs>
          <w:tab w:val="left" w:pos="663"/>
        </w:tabs>
        <w:spacing w:before="256"/>
        <w:ind w:left="120" w:right="113" w:firstLine="0"/>
        <w:jc w:val="both"/>
        <w:rPr>
          <w:sz w:val="21"/>
        </w:rPr>
      </w:pPr>
      <w:r>
        <w:rPr>
          <w:sz w:val="21"/>
        </w:rPr>
        <w:t xml:space="preserve">The Headteacher should check if there are any special arrangements, for example support for a disability that an employee or his/her companion may require, </w:t>
      </w:r>
      <w:proofErr w:type="gramStart"/>
      <w:r>
        <w:rPr>
          <w:sz w:val="21"/>
        </w:rPr>
        <w:t>in order to</w:t>
      </w:r>
      <w:proofErr w:type="gramEnd"/>
      <w:r>
        <w:rPr>
          <w:sz w:val="21"/>
        </w:rPr>
        <w:t xml:space="preserve"> enable them to participate fully in the procedure. Appropriate guidance may be sought from the HR Department. Correspondence in relation to this procedure will invite the employee to inform </w:t>
      </w:r>
      <w:proofErr w:type="spellStart"/>
      <w:r>
        <w:rPr>
          <w:sz w:val="21"/>
        </w:rPr>
        <w:t>Hartmore</w:t>
      </w:r>
      <w:proofErr w:type="spellEnd"/>
      <w:r>
        <w:rPr>
          <w:sz w:val="21"/>
        </w:rPr>
        <w:t xml:space="preserve"> School if they require additional support.</w:t>
      </w:r>
    </w:p>
    <w:p w14:paraId="38E8C1BD" w14:textId="77777777" w:rsidR="004D0598" w:rsidRDefault="00000000">
      <w:pPr>
        <w:pStyle w:val="ListParagraph"/>
        <w:numPr>
          <w:ilvl w:val="1"/>
          <w:numId w:val="11"/>
        </w:numPr>
        <w:tabs>
          <w:tab w:val="left" w:pos="532"/>
        </w:tabs>
        <w:spacing w:before="256"/>
        <w:ind w:right="110" w:firstLine="0"/>
        <w:jc w:val="both"/>
        <w:rPr>
          <w:sz w:val="21"/>
        </w:rPr>
      </w:pPr>
      <w:r>
        <w:rPr>
          <w:b/>
          <w:sz w:val="21"/>
        </w:rPr>
        <w:t xml:space="preserve">Confidentiality </w:t>
      </w:r>
      <w:r>
        <w:rPr>
          <w:sz w:val="21"/>
        </w:rPr>
        <w:t>– All parties involved in these procedures must ensure that they maintain, as appropriate, the confidentiality of</w:t>
      </w:r>
      <w:r>
        <w:rPr>
          <w:spacing w:val="-1"/>
          <w:sz w:val="21"/>
        </w:rPr>
        <w:t xml:space="preserve"> </w:t>
      </w:r>
      <w:r>
        <w:rPr>
          <w:sz w:val="21"/>
        </w:rPr>
        <w:t>the process within and outside the company. It might be appropriate,</w:t>
      </w:r>
      <w:r>
        <w:rPr>
          <w:spacing w:val="-1"/>
          <w:sz w:val="21"/>
        </w:rPr>
        <w:t xml:space="preserve"> </w:t>
      </w:r>
      <w:r>
        <w:rPr>
          <w:sz w:val="21"/>
        </w:rPr>
        <w:t>for instance, for a member of staff to discuss a procedure with his/her partner or with a trade union official. Disclosure of information by any of the parties involved might also occur where this is required under law or where there is a circumstance involving duty of care which requires disclosure.</w:t>
      </w:r>
    </w:p>
    <w:p w14:paraId="545D3A70" w14:textId="77777777" w:rsidR="004D0598" w:rsidRDefault="00000000">
      <w:pPr>
        <w:pStyle w:val="ListParagraph"/>
        <w:numPr>
          <w:ilvl w:val="2"/>
          <w:numId w:val="11"/>
        </w:numPr>
        <w:tabs>
          <w:tab w:val="left" w:pos="1287"/>
        </w:tabs>
        <w:spacing w:before="218"/>
        <w:ind w:left="1287" w:hanging="447"/>
        <w:rPr>
          <w:sz w:val="18"/>
        </w:rPr>
      </w:pPr>
      <w:r>
        <w:rPr>
          <w:sz w:val="18"/>
        </w:rPr>
        <w:t>Audio</w:t>
      </w:r>
      <w:r>
        <w:rPr>
          <w:spacing w:val="-4"/>
          <w:sz w:val="18"/>
        </w:rPr>
        <w:t xml:space="preserve"> </w:t>
      </w:r>
      <w:r>
        <w:rPr>
          <w:sz w:val="18"/>
        </w:rPr>
        <w:t>and</w:t>
      </w:r>
      <w:r>
        <w:rPr>
          <w:spacing w:val="-3"/>
          <w:sz w:val="18"/>
        </w:rPr>
        <w:t xml:space="preserve"> </w:t>
      </w:r>
      <w:r>
        <w:rPr>
          <w:sz w:val="18"/>
        </w:rPr>
        <w:t>video</w:t>
      </w:r>
      <w:r>
        <w:rPr>
          <w:spacing w:val="-1"/>
          <w:sz w:val="18"/>
        </w:rPr>
        <w:t xml:space="preserve"> </w:t>
      </w:r>
      <w:r>
        <w:rPr>
          <w:sz w:val="18"/>
        </w:rPr>
        <w:t>recording</w:t>
      </w:r>
      <w:r>
        <w:rPr>
          <w:spacing w:val="-1"/>
          <w:sz w:val="18"/>
        </w:rPr>
        <w:t xml:space="preserve"> </w:t>
      </w:r>
      <w:r>
        <w:rPr>
          <w:sz w:val="18"/>
        </w:rPr>
        <w:t>of</w:t>
      </w:r>
      <w:r>
        <w:rPr>
          <w:spacing w:val="-2"/>
          <w:sz w:val="18"/>
        </w:rPr>
        <w:t xml:space="preserve"> </w:t>
      </w:r>
      <w:r>
        <w:rPr>
          <w:sz w:val="18"/>
        </w:rPr>
        <w:t>meetings</w:t>
      </w:r>
      <w:r>
        <w:rPr>
          <w:spacing w:val="-2"/>
          <w:sz w:val="18"/>
        </w:rPr>
        <w:t xml:space="preserve"> </w:t>
      </w:r>
      <w:r>
        <w:rPr>
          <w:sz w:val="18"/>
        </w:rPr>
        <w:t>is</w:t>
      </w:r>
      <w:r>
        <w:rPr>
          <w:spacing w:val="-3"/>
          <w:sz w:val="18"/>
        </w:rPr>
        <w:t xml:space="preserve"> </w:t>
      </w:r>
      <w:r>
        <w:rPr>
          <w:b/>
          <w:sz w:val="18"/>
        </w:rPr>
        <w:t xml:space="preserve">not </w:t>
      </w:r>
      <w:r>
        <w:rPr>
          <w:sz w:val="18"/>
        </w:rPr>
        <w:t>permitted</w:t>
      </w:r>
      <w:r>
        <w:rPr>
          <w:spacing w:val="-1"/>
          <w:sz w:val="18"/>
        </w:rPr>
        <w:t xml:space="preserve"> </w:t>
      </w:r>
      <w:r>
        <w:rPr>
          <w:sz w:val="18"/>
        </w:rPr>
        <w:t>except</w:t>
      </w:r>
      <w:r>
        <w:rPr>
          <w:spacing w:val="-3"/>
          <w:sz w:val="18"/>
        </w:rPr>
        <w:t xml:space="preserve"> </w:t>
      </w:r>
      <w:r>
        <w:rPr>
          <w:sz w:val="18"/>
        </w:rPr>
        <w:t>in</w:t>
      </w:r>
      <w:r>
        <w:rPr>
          <w:spacing w:val="-2"/>
          <w:sz w:val="18"/>
        </w:rPr>
        <w:t xml:space="preserve"> </w:t>
      </w:r>
      <w:r>
        <w:rPr>
          <w:sz w:val="18"/>
        </w:rPr>
        <w:t>exceptional</w:t>
      </w:r>
      <w:r>
        <w:rPr>
          <w:spacing w:val="-3"/>
          <w:sz w:val="18"/>
        </w:rPr>
        <w:t xml:space="preserve"> </w:t>
      </w:r>
      <w:r>
        <w:rPr>
          <w:sz w:val="18"/>
        </w:rPr>
        <w:t>circumstances</w:t>
      </w:r>
      <w:r>
        <w:rPr>
          <w:spacing w:val="-1"/>
          <w:sz w:val="18"/>
        </w:rPr>
        <w:t xml:space="preserve"> </w:t>
      </w:r>
      <w:r>
        <w:rPr>
          <w:sz w:val="18"/>
        </w:rPr>
        <w:t>by</w:t>
      </w:r>
      <w:r>
        <w:rPr>
          <w:spacing w:val="-2"/>
          <w:sz w:val="18"/>
        </w:rPr>
        <w:t xml:space="preserve"> </w:t>
      </w:r>
      <w:r>
        <w:rPr>
          <w:sz w:val="18"/>
        </w:rPr>
        <w:t>prior</w:t>
      </w:r>
      <w:r>
        <w:rPr>
          <w:spacing w:val="-3"/>
          <w:sz w:val="18"/>
        </w:rPr>
        <w:t xml:space="preserve"> </w:t>
      </w:r>
      <w:r>
        <w:rPr>
          <w:sz w:val="18"/>
        </w:rPr>
        <w:t>agreement</w:t>
      </w:r>
      <w:r>
        <w:rPr>
          <w:spacing w:val="-3"/>
          <w:sz w:val="18"/>
        </w:rPr>
        <w:t xml:space="preserve"> </w:t>
      </w:r>
      <w:r>
        <w:rPr>
          <w:sz w:val="18"/>
        </w:rPr>
        <w:t>of</w:t>
      </w:r>
      <w:r>
        <w:rPr>
          <w:spacing w:val="-2"/>
          <w:sz w:val="18"/>
        </w:rPr>
        <w:t xml:space="preserve"> </w:t>
      </w:r>
      <w:r>
        <w:rPr>
          <w:sz w:val="18"/>
        </w:rPr>
        <w:t>all</w:t>
      </w:r>
      <w:r>
        <w:rPr>
          <w:spacing w:val="-3"/>
          <w:sz w:val="18"/>
        </w:rPr>
        <w:t xml:space="preserve"> </w:t>
      </w:r>
      <w:r>
        <w:rPr>
          <w:spacing w:val="-2"/>
          <w:sz w:val="18"/>
        </w:rPr>
        <w:t>parties.</w:t>
      </w:r>
    </w:p>
    <w:p w14:paraId="1797BF2B" w14:textId="77777777" w:rsidR="004D0598" w:rsidRDefault="004D0598">
      <w:pPr>
        <w:pStyle w:val="BodyText"/>
        <w:spacing w:before="2"/>
        <w:jc w:val="left"/>
        <w:rPr>
          <w:sz w:val="18"/>
        </w:rPr>
      </w:pPr>
    </w:p>
    <w:p w14:paraId="338D9E5A" w14:textId="77777777" w:rsidR="004D0598" w:rsidRDefault="00000000">
      <w:pPr>
        <w:pStyle w:val="ListParagraph"/>
        <w:numPr>
          <w:ilvl w:val="1"/>
          <w:numId w:val="11"/>
        </w:numPr>
        <w:tabs>
          <w:tab w:val="left" w:pos="520"/>
        </w:tabs>
        <w:ind w:right="115" w:firstLine="0"/>
        <w:jc w:val="both"/>
        <w:rPr>
          <w:sz w:val="21"/>
        </w:rPr>
      </w:pPr>
      <w:r>
        <w:rPr>
          <w:b/>
          <w:sz w:val="21"/>
        </w:rPr>
        <w:t xml:space="preserve">Involvement of Human Resources </w:t>
      </w:r>
      <w:r>
        <w:rPr>
          <w:sz w:val="21"/>
        </w:rPr>
        <w:t>– A member of the HR team will be consulted and will advise on the formal</w:t>
      </w:r>
      <w:r>
        <w:rPr>
          <w:spacing w:val="40"/>
          <w:sz w:val="21"/>
        </w:rPr>
        <w:t xml:space="preserve"> </w:t>
      </w:r>
      <w:r>
        <w:rPr>
          <w:spacing w:val="-2"/>
          <w:sz w:val="21"/>
        </w:rPr>
        <w:t>process.</w:t>
      </w:r>
    </w:p>
    <w:p w14:paraId="5B00B258" w14:textId="77777777" w:rsidR="004D0598" w:rsidRDefault="00000000">
      <w:pPr>
        <w:pStyle w:val="ListParagraph"/>
        <w:numPr>
          <w:ilvl w:val="1"/>
          <w:numId w:val="11"/>
        </w:numPr>
        <w:tabs>
          <w:tab w:val="left" w:pos="483"/>
        </w:tabs>
        <w:spacing w:before="256"/>
        <w:ind w:left="119" w:right="113" w:firstLine="0"/>
        <w:jc w:val="both"/>
        <w:rPr>
          <w:sz w:val="21"/>
        </w:rPr>
      </w:pPr>
      <w:r>
        <w:rPr>
          <w:b/>
          <w:sz w:val="21"/>
        </w:rPr>
        <w:t xml:space="preserve">Timescales </w:t>
      </w:r>
      <w:r>
        <w:rPr>
          <w:sz w:val="21"/>
        </w:rPr>
        <w:t>-</w:t>
      </w:r>
      <w:r>
        <w:rPr>
          <w:spacing w:val="80"/>
          <w:sz w:val="21"/>
        </w:rPr>
        <w:t xml:space="preserve"> </w:t>
      </w:r>
      <w:r>
        <w:rPr>
          <w:sz w:val="21"/>
        </w:rPr>
        <w:t>The aim</w:t>
      </w:r>
      <w:r>
        <w:rPr>
          <w:spacing w:val="-4"/>
          <w:sz w:val="21"/>
        </w:rPr>
        <w:t xml:space="preserve"> </w:t>
      </w:r>
      <w:r>
        <w:rPr>
          <w:sz w:val="21"/>
        </w:rPr>
        <w:t>throughout this</w:t>
      </w:r>
      <w:r>
        <w:rPr>
          <w:spacing w:val="-1"/>
          <w:sz w:val="21"/>
        </w:rPr>
        <w:t xml:space="preserve"> </w:t>
      </w:r>
      <w:r>
        <w:rPr>
          <w:sz w:val="21"/>
        </w:rPr>
        <w:t>procedure</w:t>
      </w:r>
      <w:r>
        <w:rPr>
          <w:spacing w:val="-1"/>
          <w:sz w:val="21"/>
        </w:rPr>
        <w:t xml:space="preserve"> </w:t>
      </w:r>
      <w:r>
        <w:rPr>
          <w:sz w:val="21"/>
        </w:rPr>
        <w:t>is</w:t>
      </w:r>
      <w:r>
        <w:rPr>
          <w:spacing w:val="-1"/>
          <w:sz w:val="21"/>
        </w:rPr>
        <w:t xml:space="preserve"> </w:t>
      </w:r>
      <w:r>
        <w:rPr>
          <w:sz w:val="21"/>
        </w:rPr>
        <w:t>to</w:t>
      </w:r>
      <w:r>
        <w:rPr>
          <w:spacing w:val="-2"/>
          <w:sz w:val="21"/>
        </w:rPr>
        <w:t xml:space="preserve"> </w:t>
      </w:r>
      <w:r>
        <w:rPr>
          <w:sz w:val="21"/>
        </w:rPr>
        <w:t>ensure that staff are</w:t>
      </w:r>
      <w:r>
        <w:rPr>
          <w:spacing w:val="-1"/>
          <w:sz w:val="21"/>
        </w:rPr>
        <w:t xml:space="preserve"> </w:t>
      </w:r>
      <w:r>
        <w:rPr>
          <w:sz w:val="21"/>
        </w:rPr>
        <w:t>treated</w:t>
      </w:r>
      <w:r>
        <w:rPr>
          <w:spacing w:val="-1"/>
          <w:sz w:val="21"/>
        </w:rPr>
        <w:t xml:space="preserve"> </w:t>
      </w:r>
      <w:r>
        <w:rPr>
          <w:sz w:val="21"/>
        </w:rPr>
        <w:t>reasonably</w:t>
      </w:r>
      <w:r>
        <w:rPr>
          <w:spacing w:val="-1"/>
          <w:sz w:val="21"/>
        </w:rPr>
        <w:t xml:space="preserve"> </w:t>
      </w:r>
      <w:r>
        <w:rPr>
          <w:sz w:val="21"/>
        </w:rPr>
        <w:t>and</w:t>
      </w:r>
      <w:r>
        <w:rPr>
          <w:spacing w:val="-1"/>
          <w:sz w:val="21"/>
        </w:rPr>
        <w:t xml:space="preserve"> </w:t>
      </w:r>
      <w:r>
        <w:rPr>
          <w:sz w:val="21"/>
        </w:rPr>
        <w:t>in</w:t>
      </w:r>
      <w:r>
        <w:rPr>
          <w:spacing w:val="-2"/>
          <w:sz w:val="21"/>
        </w:rPr>
        <w:t xml:space="preserve"> </w:t>
      </w:r>
      <w:r>
        <w:rPr>
          <w:sz w:val="21"/>
        </w:rPr>
        <w:t>accordance with the principles of fairness and justice. All procedures should be expedited as soon as reasonable while still allowing these principles to be achieved.</w:t>
      </w:r>
    </w:p>
    <w:p w14:paraId="44C6B708" w14:textId="77777777" w:rsidR="004D0598" w:rsidRDefault="00000000">
      <w:pPr>
        <w:pStyle w:val="ListParagraph"/>
        <w:numPr>
          <w:ilvl w:val="0"/>
          <w:numId w:val="9"/>
        </w:numPr>
        <w:tabs>
          <w:tab w:val="left" w:pos="1560"/>
        </w:tabs>
        <w:spacing w:before="219"/>
        <w:ind w:right="118"/>
        <w:rPr>
          <w:sz w:val="18"/>
        </w:rPr>
      </w:pPr>
      <w:r>
        <w:rPr>
          <w:sz w:val="18"/>
        </w:rPr>
        <w:t xml:space="preserve">While every </w:t>
      </w:r>
      <w:proofErr w:type="spellStart"/>
      <w:r>
        <w:rPr>
          <w:sz w:val="18"/>
        </w:rPr>
        <w:t>endeavour</w:t>
      </w:r>
      <w:proofErr w:type="spellEnd"/>
      <w:r>
        <w:rPr>
          <w:sz w:val="18"/>
        </w:rPr>
        <w:t xml:space="preserve"> will be made to comply with timescales, due to the complexity and or specific circumstances of a case, timescales may be extended, in such circumstances the individuals will be advised of the reasons for any delay.</w:t>
      </w:r>
    </w:p>
    <w:p w14:paraId="16687850" w14:textId="77777777" w:rsidR="004D0598" w:rsidRDefault="004D0598">
      <w:pPr>
        <w:pStyle w:val="BodyText"/>
        <w:spacing w:before="1"/>
        <w:jc w:val="left"/>
        <w:rPr>
          <w:sz w:val="18"/>
        </w:rPr>
      </w:pPr>
    </w:p>
    <w:p w14:paraId="40DC56B3" w14:textId="77777777" w:rsidR="004D0598" w:rsidRDefault="00000000">
      <w:pPr>
        <w:pStyle w:val="ListParagraph"/>
        <w:numPr>
          <w:ilvl w:val="1"/>
          <w:numId w:val="11"/>
        </w:numPr>
        <w:tabs>
          <w:tab w:val="left" w:pos="120"/>
          <w:tab w:val="left" w:pos="486"/>
        </w:tabs>
        <w:ind w:right="113" w:hanging="1"/>
        <w:jc w:val="both"/>
        <w:rPr>
          <w:sz w:val="21"/>
        </w:rPr>
      </w:pPr>
      <w:r>
        <w:rPr>
          <w:b/>
          <w:sz w:val="21"/>
        </w:rPr>
        <w:t>Attendance</w:t>
      </w:r>
      <w:r>
        <w:rPr>
          <w:b/>
          <w:spacing w:val="-2"/>
          <w:sz w:val="21"/>
        </w:rPr>
        <w:t xml:space="preserve"> </w:t>
      </w:r>
      <w:r>
        <w:rPr>
          <w:sz w:val="21"/>
        </w:rPr>
        <w:t>– If an</w:t>
      </w:r>
      <w:r>
        <w:rPr>
          <w:spacing w:val="-2"/>
          <w:sz w:val="21"/>
        </w:rPr>
        <w:t xml:space="preserve"> </w:t>
      </w:r>
      <w:r>
        <w:rPr>
          <w:sz w:val="21"/>
        </w:rPr>
        <w:t>employee does not attend</w:t>
      </w:r>
      <w:r>
        <w:rPr>
          <w:spacing w:val="-2"/>
          <w:sz w:val="21"/>
        </w:rPr>
        <w:t xml:space="preserve"> </w:t>
      </w:r>
      <w:r>
        <w:rPr>
          <w:sz w:val="21"/>
        </w:rPr>
        <w:t>a meeting convened</w:t>
      </w:r>
      <w:r>
        <w:rPr>
          <w:spacing w:val="-1"/>
          <w:sz w:val="21"/>
        </w:rPr>
        <w:t xml:space="preserve"> </w:t>
      </w:r>
      <w:r>
        <w:rPr>
          <w:sz w:val="21"/>
        </w:rPr>
        <w:t>under this procedure,</w:t>
      </w:r>
      <w:r>
        <w:rPr>
          <w:spacing w:val="-1"/>
          <w:sz w:val="21"/>
        </w:rPr>
        <w:t xml:space="preserve"> </w:t>
      </w:r>
      <w:r>
        <w:rPr>
          <w:sz w:val="21"/>
        </w:rPr>
        <w:t>normally</w:t>
      </w:r>
      <w:r>
        <w:rPr>
          <w:spacing w:val="-1"/>
          <w:sz w:val="21"/>
        </w:rPr>
        <w:t xml:space="preserve"> </w:t>
      </w:r>
      <w:r>
        <w:rPr>
          <w:sz w:val="21"/>
        </w:rPr>
        <w:t>the meeting will be adjourned to establish contact with the employee to ascertain the reason for his/her absence.</w:t>
      </w:r>
    </w:p>
    <w:p w14:paraId="5FF6EF5C" w14:textId="77777777" w:rsidR="004D0598" w:rsidRDefault="004D0598">
      <w:pPr>
        <w:jc w:val="both"/>
        <w:rPr>
          <w:sz w:val="21"/>
        </w:rPr>
        <w:sectPr w:rsidR="004D0598">
          <w:pgSz w:w="11910" w:h="16840"/>
          <w:pgMar w:top="680" w:right="600" w:bottom="1160" w:left="600" w:header="0" w:footer="965" w:gutter="0"/>
          <w:cols w:space="720"/>
        </w:sectPr>
      </w:pPr>
    </w:p>
    <w:p w14:paraId="1F499090" w14:textId="77777777" w:rsidR="004D0598" w:rsidRDefault="00000000">
      <w:pPr>
        <w:pStyle w:val="BodyText"/>
        <w:ind w:left="4715"/>
        <w:jc w:val="left"/>
        <w:rPr>
          <w:sz w:val="20"/>
        </w:rPr>
      </w:pPr>
      <w:r>
        <w:rPr>
          <w:noProof/>
          <w:sz w:val="20"/>
        </w:rPr>
        <w:lastRenderedPageBreak/>
        <w:drawing>
          <wp:inline distT="0" distB="0" distL="0" distR="0" wp14:anchorId="5EC0FDE7" wp14:editId="2CD968C7">
            <wp:extent cx="823812" cy="459581"/>
            <wp:effectExtent l="0" t="0" r="0" b="0"/>
            <wp:docPr id="6" name="Image 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 name="Image 6"/>
                    <pic:cNvPicPr/>
                  </pic:nvPicPr>
                  <pic:blipFill>
                    <a:blip r:embed="rId7" cstate="print"/>
                    <a:stretch>
                      <a:fillRect/>
                    </a:stretch>
                  </pic:blipFill>
                  <pic:spPr>
                    <a:xfrm>
                      <a:off x="0" y="0"/>
                      <a:ext cx="823812" cy="459581"/>
                    </a:xfrm>
                    <a:prstGeom prst="rect">
                      <a:avLst/>
                    </a:prstGeom>
                  </pic:spPr>
                </pic:pic>
              </a:graphicData>
            </a:graphic>
          </wp:inline>
        </w:drawing>
      </w:r>
    </w:p>
    <w:p w14:paraId="643BAC9E" w14:textId="77777777" w:rsidR="004D0598" w:rsidRDefault="00000000">
      <w:pPr>
        <w:pStyle w:val="ListParagraph"/>
        <w:numPr>
          <w:ilvl w:val="0"/>
          <w:numId w:val="8"/>
        </w:numPr>
        <w:tabs>
          <w:tab w:val="left" w:pos="1560"/>
        </w:tabs>
        <w:spacing w:before="9"/>
        <w:ind w:right="119"/>
        <w:jc w:val="left"/>
        <w:rPr>
          <w:sz w:val="18"/>
        </w:rPr>
      </w:pPr>
      <w:r>
        <w:rPr>
          <w:sz w:val="18"/>
        </w:rPr>
        <w:t>However,</w:t>
      </w:r>
      <w:r>
        <w:rPr>
          <w:spacing w:val="24"/>
          <w:sz w:val="18"/>
        </w:rPr>
        <w:t xml:space="preserve"> </w:t>
      </w:r>
      <w:proofErr w:type="gramStart"/>
      <w:r>
        <w:rPr>
          <w:sz w:val="18"/>
        </w:rPr>
        <w:t>where</w:t>
      </w:r>
      <w:proofErr w:type="gramEnd"/>
      <w:r>
        <w:rPr>
          <w:spacing w:val="22"/>
          <w:sz w:val="18"/>
        </w:rPr>
        <w:t xml:space="preserve"> </w:t>
      </w:r>
      <w:r>
        <w:rPr>
          <w:sz w:val="18"/>
        </w:rPr>
        <w:t>an</w:t>
      </w:r>
      <w:r>
        <w:rPr>
          <w:spacing w:val="22"/>
          <w:sz w:val="18"/>
        </w:rPr>
        <w:t xml:space="preserve"> </w:t>
      </w:r>
      <w:r>
        <w:rPr>
          <w:sz w:val="18"/>
        </w:rPr>
        <w:t>employee</w:t>
      </w:r>
      <w:r>
        <w:rPr>
          <w:spacing w:val="22"/>
          <w:sz w:val="18"/>
        </w:rPr>
        <w:t xml:space="preserve"> </w:t>
      </w:r>
      <w:r>
        <w:rPr>
          <w:sz w:val="18"/>
        </w:rPr>
        <w:t>persistently</w:t>
      </w:r>
      <w:r>
        <w:rPr>
          <w:spacing w:val="23"/>
          <w:sz w:val="18"/>
        </w:rPr>
        <w:t xml:space="preserve"> </w:t>
      </w:r>
      <w:r>
        <w:rPr>
          <w:sz w:val="18"/>
        </w:rPr>
        <w:t>fails</w:t>
      </w:r>
      <w:r>
        <w:rPr>
          <w:spacing w:val="23"/>
          <w:sz w:val="18"/>
        </w:rPr>
        <w:t xml:space="preserve"> </w:t>
      </w:r>
      <w:r>
        <w:rPr>
          <w:sz w:val="18"/>
        </w:rPr>
        <w:t>to</w:t>
      </w:r>
      <w:r>
        <w:rPr>
          <w:spacing w:val="24"/>
          <w:sz w:val="18"/>
        </w:rPr>
        <w:t xml:space="preserve"> </w:t>
      </w:r>
      <w:r>
        <w:rPr>
          <w:sz w:val="18"/>
        </w:rPr>
        <w:t>attend</w:t>
      </w:r>
      <w:r>
        <w:rPr>
          <w:spacing w:val="22"/>
          <w:sz w:val="18"/>
        </w:rPr>
        <w:t xml:space="preserve"> </w:t>
      </w:r>
      <w:r>
        <w:rPr>
          <w:sz w:val="18"/>
        </w:rPr>
        <w:t>a</w:t>
      </w:r>
      <w:r>
        <w:rPr>
          <w:spacing w:val="23"/>
          <w:sz w:val="18"/>
        </w:rPr>
        <w:t xml:space="preserve"> </w:t>
      </w:r>
      <w:r>
        <w:rPr>
          <w:sz w:val="18"/>
        </w:rPr>
        <w:t>meeting/hearing</w:t>
      </w:r>
      <w:r>
        <w:rPr>
          <w:spacing w:val="23"/>
          <w:sz w:val="18"/>
        </w:rPr>
        <w:t xml:space="preserve"> </w:t>
      </w:r>
      <w:r>
        <w:rPr>
          <w:sz w:val="18"/>
        </w:rPr>
        <w:t>without</w:t>
      </w:r>
      <w:r>
        <w:rPr>
          <w:spacing w:val="23"/>
          <w:sz w:val="18"/>
        </w:rPr>
        <w:t xml:space="preserve"> </w:t>
      </w:r>
      <w:r>
        <w:rPr>
          <w:sz w:val="18"/>
        </w:rPr>
        <w:t>good</w:t>
      </w:r>
      <w:r>
        <w:rPr>
          <w:spacing w:val="22"/>
          <w:sz w:val="18"/>
        </w:rPr>
        <w:t xml:space="preserve"> </w:t>
      </w:r>
      <w:r>
        <w:rPr>
          <w:sz w:val="18"/>
        </w:rPr>
        <w:t>cause,</w:t>
      </w:r>
      <w:r>
        <w:rPr>
          <w:spacing w:val="24"/>
          <w:sz w:val="18"/>
        </w:rPr>
        <w:t xml:space="preserve"> </w:t>
      </w:r>
      <w:r>
        <w:rPr>
          <w:sz w:val="18"/>
        </w:rPr>
        <w:t>the</w:t>
      </w:r>
      <w:r>
        <w:rPr>
          <w:spacing w:val="23"/>
          <w:sz w:val="18"/>
        </w:rPr>
        <w:t xml:space="preserve"> </w:t>
      </w:r>
      <w:r>
        <w:rPr>
          <w:sz w:val="18"/>
        </w:rPr>
        <w:t>Headteacher</w:t>
      </w:r>
      <w:r>
        <w:rPr>
          <w:spacing w:val="24"/>
          <w:sz w:val="18"/>
        </w:rPr>
        <w:t xml:space="preserve"> </w:t>
      </w:r>
      <w:r>
        <w:rPr>
          <w:sz w:val="18"/>
        </w:rPr>
        <w:t xml:space="preserve">will </w:t>
      </w:r>
      <w:proofErr w:type="gramStart"/>
      <w:r>
        <w:rPr>
          <w:sz w:val="18"/>
        </w:rPr>
        <w:t>make a decision</w:t>
      </w:r>
      <w:proofErr w:type="gramEnd"/>
      <w:r>
        <w:rPr>
          <w:sz w:val="18"/>
        </w:rPr>
        <w:t xml:space="preserve"> the evidence available.</w:t>
      </w:r>
    </w:p>
    <w:p w14:paraId="605A0E1A" w14:textId="77777777" w:rsidR="004D0598" w:rsidRDefault="00000000">
      <w:pPr>
        <w:pStyle w:val="Heading1"/>
        <w:numPr>
          <w:ilvl w:val="0"/>
          <w:numId w:val="14"/>
        </w:numPr>
        <w:tabs>
          <w:tab w:val="left" w:pos="361"/>
        </w:tabs>
        <w:spacing w:before="219"/>
        <w:ind w:left="361" w:hanging="241"/>
        <w:jc w:val="both"/>
      </w:pPr>
      <w:bookmarkStart w:id="3" w:name="4._How_to_Make_a_Grievance"/>
      <w:bookmarkEnd w:id="3"/>
      <w:r>
        <w:rPr>
          <w:color w:val="006FC0"/>
        </w:rPr>
        <w:t>How to</w:t>
      </w:r>
      <w:r>
        <w:rPr>
          <w:color w:val="006FC0"/>
          <w:spacing w:val="-1"/>
        </w:rPr>
        <w:t xml:space="preserve"> </w:t>
      </w:r>
      <w:r>
        <w:rPr>
          <w:color w:val="006FC0"/>
        </w:rPr>
        <w:t>Make</w:t>
      </w:r>
      <w:r>
        <w:rPr>
          <w:color w:val="006FC0"/>
          <w:spacing w:val="-2"/>
        </w:rPr>
        <w:t xml:space="preserve"> </w:t>
      </w:r>
      <w:r>
        <w:rPr>
          <w:color w:val="006FC0"/>
        </w:rPr>
        <w:t>a</w:t>
      </w:r>
      <w:r>
        <w:rPr>
          <w:color w:val="006FC0"/>
          <w:spacing w:val="-1"/>
        </w:rPr>
        <w:t xml:space="preserve"> </w:t>
      </w:r>
      <w:r>
        <w:rPr>
          <w:color w:val="006FC0"/>
          <w:spacing w:val="-2"/>
        </w:rPr>
        <w:t>Grievance</w:t>
      </w:r>
    </w:p>
    <w:p w14:paraId="79DBDA14" w14:textId="77777777" w:rsidR="004D0598" w:rsidRDefault="00000000">
      <w:pPr>
        <w:pStyle w:val="ListParagraph"/>
        <w:numPr>
          <w:ilvl w:val="1"/>
          <w:numId w:val="7"/>
        </w:numPr>
        <w:tabs>
          <w:tab w:val="left" w:pos="120"/>
          <w:tab w:val="left" w:pos="514"/>
        </w:tabs>
        <w:spacing w:before="259"/>
        <w:ind w:right="113" w:hanging="1"/>
        <w:jc w:val="both"/>
        <w:rPr>
          <w:sz w:val="21"/>
        </w:rPr>
      </w:pPr>
      <w:r>
        <w:rPr>
          <w:sz w:val="21"/>
        </w:rPr>
        <w:t>In the first instance, individuals should be encouraged to discuss ordinary, day-to-day issues informally with their immediate line manager and/or as part of the supervision process.</w:t>
      </w:r>
    </w:p>
    <w:p w14:paraId="024A1AEB" w14:textId="77777777" w:rsidR="004D0598" w:rsidRDefault="00000000">
      <w:pPr>
        <w:pStyle w:val="ListParagraph"/>
        <w:numPr>
          <w:ilvl w:val="1"/>
          <w:numId w:val="7"/>
        </w:numPr>
        <w:tabs>
          <w:tab w:val="left" w:pos="533"/>
        </w:tabs>
        <w:spacing w:before="255"/>
        <w:ind w:left="119" w:right="112" w:firstLine="0"/>
        <w:jc w:val="both"/>
        <w:rPr>
          <w:sz w:val="21"/>
        </w:rPr>
      </w:pPr>
      <w:r>
        <w:rPr>
          <w:sz w:val="21"/>
        </w:rPr>
        <w:t>Where this action has been unsuccessful, or circumstances make this route inappropriate (for example, if the grievance is against their line manager), the matter should be put in writing to the Headteacher. All grievances must be clearly dated, signed and entitled ‘Grievance’.</w:t>
      </w:r>
      <w:r>
        <w:rPr>
          <w:spacing w:val="40"/>
          <w:sz w:val="21"/>
        </w:rPr>
        <w:t xml:space="preserve"> </w:t>
      </w:r>
      <w:r>
        <w:rPr>
          <w:sz w:val="21"/>
        </w:rPr>
        <w:t>Employees must explain their grievance fully.</w:t>
      </w:r>
    </w:p>
    <w:p w14:paraId="6FF76157" w14:textId="77777777" w:rsidR="004D0598" w:rsidRDefault="004D0598">
      <w:pPr>
        <w:pStyle w:val="BodyText"/>
        <w:spacing w:before="2"/>
        <w:jc w:val="left"/>
      </w:pPr>
    </w:p>
    <w:p w14:paraId="005E3AC0" w14:textId="77777777" w:rsidR="004D0598" w:rsidRDefault="00000000">
      <w:pPr>
        <w:pStyle w:val="ListParagraph"/>
        <w:numPr>
          <w:ilvl w:val="1"/>
          <w:numId w:val="7"/>
        </w:numPr>
        <w:tabs>
          <w:tab w:val="left" w:pos="500"/>
        </w:tabs>
        <w:ind w:left="119" w:right="115" w:firstLine="0"/>
        <w:jc w:val="both"/>
        <w:rPr>
          <w:sz w:val="21"/>
        </w:rPr>
      </w:pPr>
      <w:r>
        <w:rPr>
          <w:sz w:val="21"/>
        </w:rPr>
        <w:t xml:space="preserve">In case of the absence of the Headteacher, a Senior Teacher may </w:t>
      </w:r>
      <w:proofErr w:type="spellStart"/>
      <w:r>
        <w:rPr>
          <w:sz w:val="21"/>
        </w:rPr>
        <w:t>deputise</w:t>
      </w:r>
      <w:proofErr w:type="spellEnd"/>
      <w:r>
        <w:rPr>
          <w:sz w:val="21"/>
        </w:rPr>
        <w:t xml:space="preserve">, at the discretion of </w:t>
      </w:r>
      <w:proofErr w:type="spellStart"/>
      <w:r>
        <w:rPr>
          <w:sz w:val="21"/>
        </w:rPr>
        <w:t>Hartmore</w:t>
      </w:r>
      <w:proofErr w:type="spellEnd"/>
      <w:r>
        <w:rPr>
          <w:sz w:val="21"/>
        </w:rPr>
        <w:t xml:space="preserve"> Education </w:t>
      </w:r>
      <w:r>
        <w:rPr>
          <w:spacing w:val="-4"/>
          <w:sz w:val="21"/>
        </w:rPr>
        <w:t>Ltd.</w:t>
      </w:r>
    </w:p>
    <w:p w14:paraId="3A0090C5" w14:textId="77777777" w:rsidR="004D0598" w:rsidRDefault="00000000">
      <w:pPr>
        <w:pStyle w:val="ListParagraph"/>
        <w:numPr>
          <w:ilvl w:val="1"/>
          <w:numId w:val="7"/>
        </w:numPr>
        <w:tabs>
          <w:tab w:val="left" w:pos="507"/>
        </w:tabs>
        <w:spacing w:before="255"/>
        <w:ind w:left="119" w:right="118" w:firstLine="0"/>
        <w:jc w:val="both"/>
        <w:rPr>
          <w:sz w:val="21"/>
        </w:rPr>
      </w:pPr>
      <w:r>
        <w:rPr>
          <w:sz w:val="21"/>
        </w:rPr>
        <w:t xml:space="preserve">In case of a grievance being raised either against the Headteacher, a </w:t>
      </w:r>
      <w:proofErr w:type="gramStart"/>
      <w:r>
        <w:rPr>
          <w:sz w:val="21"/>
        </w:rPr>
        <w:t>Director</w:t>
      </w:r>
      <w:proofErr w:type="gramEnd"/>
      <w:r>
        <w:rPr>
          <w:sz w:val="21"/>
        </w:rPr>
        <w:t xml:space="preserve"> will hear the complaint. It should be noted that where a grievance is taken out against the Headteacher, only a more senior director may hear the grievance.</w:t>
      </w:r>
    </w:p>
    <w:p w14:paraId="42BEB82C" w14:textId="77777777" w:rsidR="004D0598" w:rsidRDefault="004D0598">
      <w:pPr>
        <w:pStyle w:val="BodyText"/>
        <w:spacing w:before="2"/>
        <w:jc w:val="left"/>
      </w:pPr>
    </w:p>
    <w:p w14:paraId="29AC59B6" w14:textId="77777777" w:rsidR="004D0598" w:rsidRDefault="00000000">
      <w:pPr>
        <w:pStyle w:val="ListParagraph"/>
        <w:numPr>
          <w:ilvl w:val="1"/>
          <w:numId w:val="7"/>
        </w:numPr>
        <w:tabs>
          <w:tab w:val="left" w:pos="523"/>
        </w:tabs>
        <w:ind w:left="119" w:right="114" w:firstLine="0"/>
        <w:jc w:val="both"/>
        <w:rPr>
          <w:sz w:val="21"/>
        </w:rPr>
      </w:pPr>
      <w:r>
        <w:rPr>
          <w:sz w:val="21"/>
        </w:rPr>
        <w:t>Grievances should contain only verifiable facts and evidence.</w:t>
      </w:r>
      <w:r>
        <w:rPr>
          <w:spacing w:val="40"/>
          <w:sz w:val="21"/>
        </w:rPr>
        <w:t xml:space="preserve"> </w:t>
      </w:r>
      <w:proofErr w:type="spellStart"/>
      <w:r>
        <w:rPr>
          <w:sz w:val="21"/>
        </w:rPr>
        <w:t>Rumours</w:t>
      </w:r>
      <w:proofErr w:type="spellEnd"/>
      <w:r>
        <w:rPr>
          <w:sz w:val="21"/>
        </w:rPr>
        <w:t>, gossip, speculation and hearsay will be disregarded. Where there are potential witnesses, they should be named.</w:t>
      </w:r>
    </w:p>
    <w:p w14:paraId="53FA59E8" w14:textId="77777777" w:rsidR="004D0598" w:rsidRDefault="00000000">
      <w:pPr>
        <w:pStyle w:val="ListParagraph"/>
        <w:numPr>
          <w:ilvl w:val="1"/>
          <w:numId w:val="7"/>
        </w:numPr>
        <w:tabs>
          <w:tab w:val="left" w:pos="514"/>
        </w:tabs>
        <w:spacing w:before="255"/>
        <w:ind w:left="119" w:right="112" w:firstLine="0"/>
        <w:jc w:val="both"/>
        <w:rPr>
          <w:sz w:val="21"/>
        </w:rPr>
      </w:pPr>
      <w:r>
        <w:rPr>
          <w:sz w:val="21"/>
        </w:rPr>
        <w:t xml:space="preserve">Grievances can only be </w:t>
      </w:r>
      <w:proofErr w:type="gramStart"/>
      <w:r>
        <w:rPr>
          <w:sz w:val="21"/>
        </w:rPr>
        <w:t>taken out</w:t>
      </w:r>
      <w:proofErr w:type="gramEnd"/>
      <w:r>
        <w:rPr>
          <w:sz w:val="21"/>
        </w:rPr>
        <w:t xml:space="preserve"> against named individuals, and not the </w:t>
      </w:r>
      <w:proofErr w:type="spellStart"/>
      <w:proofErr w:type="gramStart"/>
      <w:r>
        <w:rPr>
          <w:sz w:val="21"/>
        </w:rPr>
        <w:t>organisation</w:t>
      </w:r>
      <w:proofErr w:type="spellEnd"/>
      <w:r>
        <w:rPr>
          <w:sz w:val="21"/>
        </w:rPr>
        <w:t xml:space="preserve"> as a whole, nor</w:t>
      </w:r>
      <w:proofErr w:type="gramEnd"/>
      <w:r>
        <w:rPr>
          <w:sz w:val="21"/>
        </w:rPr>
        <w:t xml:space="preserve"> part of it. Grievances cannot be taken out against the </w:t>
      </w:r>
      <w:proofErr w:type="gramStart"/>
      <w:r>
        <w:rPr>
          <w:sz w:val="21"/>
        </w:rPr>
        <w:t>company as a whole, nor</w:t>
      </w:r>
      <w:proofErr w:type="gramEnd"/>
      <w:r>
        <w:rPr>
          <w:sz w:val="21"/>
        </w:rPr>
        <w:t xml:space="preserve"> the entire Board of Directors.</w:t>
      </w:r>
    </w:p>
    <w:p w14:paraId="4657FB5D" w14:textId="77777777" w:rsidR="004D0598" w:rsidRDefault="00000000">
      <w:pPr>
        <w:pStyle w:val="ListParagraph"/>
        <w:numPr>
          <w:ilvl w:val="1"/>
          <w:numId w:val="7"/>
        </w:numPr>
        <w:tabs>
          <w:tab w:val="left" w:pos="485"/>
        </w:tabs>
        <w:spacing w:before="256"/>
        <w:ind w:left="485" w:hanging="366"/>
        <w:jc w:val="both"/>
        <w:rPr>
          <w:sz w:val="21"/>
        </w:rPr>
      </w:pPr>
      <w:r>
        <w:rPr>
          <w:sz w:val="21"/>
        </w:rPr>
        <w:t>Individuals</w:t>
      </w:r>
      <w:r>
        <w:rPr>
          <w:spacing w:val="-5"/>
          <w:sz w:val="21"/>
        </w:rPr>
        <w:t xml:space="preserve"> </w:t>
      </w:r>
      <w:r>
        <w:rPr>
          <w:sz w:val="21"/>
        </w:rPr>
        <w:t>will</w:t>
      </w:r>
      <w:r>
        <w:rPr>
          <w:spacing w:val="-7"/>
          <w:sz w:val="21"/>
        </w:rPr>
        <w:t xml:space="preserve"> </w:t>
      </w:r>
      <w:r>
        <w:rPr>
          <w:sz w:val="21"/>
        </w:rPr>
        <w:t>receive</w:t>
      </w:r>
      <w:r>
        <w:rPr>
          <w:spacing w:val="-6"/>
          <w:sz w:val="21"/>
        </w:rPr>
        <w:t xml:space="preserve"> </w:t>
      </w:r>
      <w:r>
        <w:rPr>
          <w:sz w:val="21"/>
        </w:rPr>
        <w:t>a</w:t>
      </w:r>
      <w:r>
        <w:rPr>
          <w:spacing w:val="-6"/>
          <w:sz w:val="21"/>
        </w:rPr>
        <w:t xml:space="preserve"> </w:t>
      </w:r>
      <w:r>
        <w:rPr>
          <w:sz w:val="21"/>
        </w:rPr>
        <w:t>written</w:t>
      </w:r>
      <w:r>
        <w:rPr>
          <w:spacing w:val="-7"/>
          <w:sz w:val="21"/>
        </w:rPr>
        <w:t xml:space="preserve"> </w:t>
      </w:r>
      <w:r>
        <w:rPr>
          <w:sz w:val="21"/>
        </w:rPr>
        <w:t>response</w:t>
      </w:r>
      <w:r>
        <w:rPr>
          <w:spacing w:val="-6"/>
          <w:sz w:val="21"/>
        </w:rPr>
        <w:t xml:space="preserve"> </w:t>
      </w:r>
      <w:r>
        <w:rPr>
          <w:sz w:val="21"/>
        </w:rPr>
        <w:t>to</w:t>
      </w:r>
      <w:r>
        <w:rPr>
          <w:spacing w:val="-6"/>
          <w:sz w:val="21"/>
        </w:rPr>
        <w:t xml:space="preserve"> </w:t>
      </w:r>
      <w:r>
        <w:rPr>
          <w:sz w:val="21"/>
        </w:rPr>
        <w:t>their</w:t>
      </w:r>
      <w:r>
        <w:rPr>
          <w:spacing w:val="-3"/>
          <w:sz w:val="21"/>
        </w:rPr>
        <w:t xml:space="preserve"> </w:t>
      </w:r>
      <w:r>
        <w:rPr>
          <w:sz w:val="21"/>
        </w:rPr>
        <w:t>grievance</w:t>
      </w:r>
      <w:r>
        <w:rPr>
          <w:spacing w:val="-4"/>
          <w:sz w:val="21"/>
        </w:rPr>
        <w:t xml:space="preserve"> </w:t>
      </w:r>
      <w:r>
        <w:rPr>
          <w:sz w:val="21"/>
        </w:rPr>
        <w:t>within</w:t>
      </w:r>
      <w:r>
        <w:rPr>
          <w:spacing w:val="-7"/>
          <w:sz w:val="21"/>
        </w:rPr>
        <w:t xml:space="preserve"> </w:t>
      </w:r>
      <w:r>
        <w:rPr>
          <w:b/>
          <w:sz w:val="21"/>
        </w:rPr>
        <w:t>10</w:t>
      </w:r>
      <w:r>
        <w:rPr>
          <w:b/>
          <w:spacing w:val="-5"/>
          <w:sz w:val="21"/>
        </w:rPr>
        <w:t xml:space="preserve"> </w:t>
      </w:r>
      <w:r>
        <w:rPr>
          <w:sz w:val="21"/>
        </w:rPr>
        <w:t>working</w:t>
      </w:r>
      <w:r>
        <w:rPr>
          <w:spacing w:val="-4"/>
          <w:sz w:val="21"/>
        </w:rPr>
        <w:t xml:space="preserve"> </w:t>
      </w:r>
      <w:r>
        <w:rPr>
          <w:spacing w:val="-2"/>
          <w:sz w:val="21"/>
        </w:rPr>
        <w:t>days.</w:t>
      </w:r>
    </w:p>
    <w:p w14:paraId="3852EFB5" w14:textId="77777777" w:rsidR="004D0598" w:rsidRDefault="004D0598">
      <w:pPr>
        <w:pStyle w:val="BodyText"/>
        <w:jc w:val="left"/>
      </w:pPr>
    </w:p>
    <w:p w14:paraId="60C2D32F" w14:textId="77777777" w:rsidR="004D0598" w:rsidRDefault="00000000">
      <w:pPr>
        <w:pStyle w:val="ListParagraph"/>
        <w:numPr>
          <w:ilvl w:val="2"/>
          <w:numId w:val="7"/>
        </w:numPr>
        <w:tabs>
          <w:tab w:val="left" w:pos="667"/>
        </w:tabs>
        <w:spacing w:before="1"/>
        <w:ind w:right="115" w:firstLine="0"/>
        <w:jc w:val="both"/>
        <w:rPr>
          <w:sz w:val="21"/>
        </w:rPr>
      </w:pPr>
      <w:r>
        <w:rPr>
          <w:sz w:val="21"/>
        </w:rPr>
        <w:t xml:space="preserve">If it is necessary to delay the result of the grievance </w:t>
      </w:r>
      <w:proofErr w:type="gramStart"/>
      <w:r>
        <w:rPr>
          <w:sz w:val="21"/>
        </w:rPr>
        <w:t>in order to</w:t>
      </w:r>
      <w:proofErr w:type="gramEnd"/>
      <w:r>
        <w:rPr>
          <w:sz w:val="21"/>
        </w:rPr>
        <w:t xml:space="preserve"> obtain more information, call witnesses etc. the person pursuing the grievance will be </w:t>
      </w:r>
      <w:proofErr w:type="gramStart"/>
      <w:r>
        <w:rPr>
          <w:sz w:val="21"/>
        </w:rPr>
        <w:t>informed, and</w:t>
      </w:r>
      <w:proofErr w:type="gramEnd"/>
      <w:r>
        <w:rPr>
          <w:sz w:val="21"/>
        </w:rPr>
        <w:t xml:space="preserve"> advised as to the reason and likely duration of any delay.</w:t>
      </w:r>
    </w:p>
    <w:p w14:paraId="2D2CA983" w14:textId="77777777" w:rsidR="004D0598" w:rsidRDefault="00000000">
      <w:pPr>
        <w:pStyle w:val="Heading1"/>
        <w:numPr>
          <w:ilvl w:val="0"/>
          <w:numId w:val="14"/>
        </w:numPr>
        <w:tabs>
          <w:tab w:val="left" w:pos="361"/>
        </w:tabs>
        <w:spacing w:before="254"/>
        <w:ind w:left="361" w:hanging="241"/>
        <w:jc w:val="both"/>
      </w:pPr>
      <w:bookmarkStart w:id="4" w:name="5._Informal_Procedures"/>
      <w:bookmarkEnd w:id="4"/>
      <w:r>
        <w:rPr>
          <w:color w:val="006FC0"/>
        </w:rPr>
        <w:t>Informal</w:t>
      </w:r>
      <w:r>
        <w:rPr>
          <w:color w:val="006FC0"/>
          <w:spacing w:val="-3"/>
        </w:rPr>
        <w:t xml:space="preserve"> </w:t>
      </w:r>
      <w:r>
        <w:rPr>
          <w:color w:val="006FC0"/>
          <w:spacing w:val="-2"/>
        </w:rPr>
        <w:t>Procedures</w:t>
      </w:r>
    </w:p>
    <w:p w14:paraId="256FCE99" w14:textId="77777777" w:rsidR="004D0598" w:rsidRDefault="00000000">
      <w:pPr>
        <w:pStyle w:val="BodyText"/>
        <w:spacing w:before="257"/>
        <w:ind w:left="120" w:right="112"/>
      </w:pPr>
      <w:r>
        <w:t>5.1.</w:t>
      </w:r>
      <w:r>
        <w:rPr>
          <w:spacing w:val="-3"/>
        </w:rPr>
        <w:t xml:space="preserve"> </w:t>
      </w:r>
      <w:r>
        <w:t>Grievances</w:t>
      </w:r>
      <w:r>
        <w:rPr>
          <w:spacing w:val="-1"/>
        </w:rPr>
        <w:t xml:space="preserve"> </w:t>
      </w:r>
      <w:r>
        <w:t>can</w:t>
      </w:r>
      <w:r>
        <w:rPr>
          <w:spacing w:val="-1"/>
        </w:rPr>
        <w:t xml:space="preserve"> </w:t>
      </w:r>
      <w:r>
        <w:t>often</w:t>
      </w:r>
      <w:r>
        <w:rPr>
          <w:spacing w:val="-3"/>
        </w:rPr>
        <w:t xml:space="preserve"> </w:t>
      </w:r>
      <w:r>
        <w:t>be</w:t>
      </w:r>
      <w:r>
        <w:rPr>
          <w:spacing w:val="-2"/>
        </w:rPr>
        <w:t xml:space="preserve"> </w:t>
      </w:r>
      <w:r>
        <w:t>resolved</w:t>
      </w:r>
      <w:r>
        <w:rPr>
          <w:spacing w:val="-1"/>
        </w:rPr>
        <w:t xml:space="preserve"> </w:t>
      </w:r>
      <w:r>
        <w:t>quickly and</w:t>
      </w:r>
      <w:r>
        <w:rPr>
          <w:spacing w:val="-3"/>
        </w:rPr>
        <w:t xml:space="preserve"> </w:t>
      </w:r>
      <w:r>
        <w:t>informally through</w:t>
      </w:r>
      <w:r>
        <w:rPr>
          <w:spacing w:val="-1"/>
        </w:rPr>
        <w:t xml:space="preserve"> </w:t>
      </w:r>
      <w:r>
        <w:t>discussion</w:t>
      </w:r>
      <w:r>
        <w:rPr>
          <w:spacing w:val="-1"/>
        </w:rPr>
        <w:t xml:space="preserve"> </w:t>
      </w:r>
      <w:r>
        <w:t>with</w:t>
      </w:r>
      <w:r>
        <w:rPr>
          <w:spacing w:val="-3"/>
        </w:rPr>
        <w:t xml:space="preserve"> </w:t>
      </w:r>
      <w:r>
        <w:t>managers</w:t>
      </w:r>
      <w:r>
        <w:rPr>
          <w:spacing w:val="-1"/>
        </w:rPr>
        <w:t xml:space="preserve"> </w:t>
      </w:r>
      <w:r>
        <w:t>and</w:t>
      </w:r>
      <w:r>
        <w:rPr>
          <w:spacing w:val="-3"/>
        </w:rPr>
        <w:t xml:space="preserve"> </w:t>
      </w:r>
      <w:r>
        <w:t>there is</w:t>
      </w:r>
      <w:r>
        <w:rPr>
          <w:spacing w:val="-1"/>
        </w:rPr>
        <w:t xml:space="preserve"> </w:t>
      </w:r>
      <w:r>
        <w:t>an</w:t>
      </w:r>
      <w:r>
        <w:rPr>
          <w:spacing w:val="-3"/>
        </w:rPr>
        <w:t xml:space="preserve"> </w:t>
      </w:r>
      <w:r>
        <w:t>expectation that every effort will be made to resolve matters informally. Employees are therefore expected to raise any concerns or issues informally with their immediate manager.</w:t>
      </w:r>
    </w:p>
    <w:p w14:paraId="4D558C69" w14:textId="77777777" w:rsidR="004D0598" w:rsidRDefault="004D0598">
      <w:pPr>
        <w:pStyle w:val="BodyText"/>
        <w:spacing w:before="2"/>
        <w:jc w:val="left"/>
      </w:pPr>
    </w:p>
    <w:p w14:paraId="65F88743" w14:textId="77777777" w:rsidR="004D0598" w:rsidRDefault="00000000">
      <w:pPr>
        <w:pStyle w:val="BodyText"/>
        <w:ind w:left="120" w:right="114"/>
      </w:pPr>
      <w:r>
        <w:t>4.2. The Headteacher will discuss an employee’s concerns in confidence with him/her, make discreet investigations, as appropriate, and attempt to address his/her concerns fairly and promptly.</w:t>
      </w:r>
    </w:p>
    <w:p w14:paraId="0A69FD7E" w14:textId="77777777" w:rsidR="004D0598" w:rsidRDefault="00000000">
      <w:pPr>
        <w:pStyle w:val="ListParagraph"/>
        <w:numPr>
          <w:ilvl w:val="1"/>
          <w:numId w:val="6"/>
        </w:numPr>
        <w:tabs>
          <w:tab w:val="left" w:pos="508"/>
        </w:tabs>
        <w:spacing w:before="255"/>
        <w:ind w:right="117" w:firstLine="0"/>
        <w:jc w:val="both"/>
        <w:rPr>
          <w:sz w:val="21"/>
        </w:rPr>
      </w:pPr>
      <w:r>
        <w:rPr>
          <w:sz w:val="21"/>
        </w:rPr>
        <w:t>It is the Headteacher’s responsibility to seek to resolve the grievance informally and to notify the individual of the outcome. This would normally take the form of a summary note of the discussion and its outcome.</w:t>
      </w:r>
    </w:p>
    <w:p w14:paraId="1F2E90AF" w14:textId="77777777" w:rsidR="004D0598" w:rsidRDefault="00000000">
      <w:pPr>
        <w:pStyle w:val="ListParagraph"/>
        <w:numPr>
          <w:ilvl w:val="1"/>
          <w:numId w:val="6"/>
        </w:numPr>
        <w:tabs>
          <w:tab w:val="left" w:pos="509"/>
        </w:tabs>
        <w:spacing w:before="256"/>
        <w:ind w:left="119" w:right="116" w:firstLine="0"/>
        <w:jc w:val="both"/>
        <w:rPr>
          <w:sz w:val="21"/>
        </w:rPr>
      </w:pPr>
      <w:r>
        <w:rPr>
          <w:sz w:val="21"/>
        </w:rPr>
        <w:t>It is expected that an employee will seek to resolve his/her grievance informally in the first instance and will only progress to a formal grievance if the issue cannot be resolved by informal means. Where this has been unsuccessful, or circumstances make this</w:t>
      </w:r>
      <w:r>
        <w:rPr>
          <w:spacing w:val="-1"/>
          <w:sz w:val="21"/>
        </w:rPr>
        <w:t xml:space="preserve"> </w:t>
      </w:r>
      <w:r>
        <w:rPr>
          <w:sz w:val="21"/>
        </w:rPr>
        <w:t>route inappropriate, the matter should then be raised formally through the grievance procedure.</w:t>
      </w:r>
    </w:p>
    <w:p w14:paraId="58714F1B" w14:textId="77777777" w:rsidR="004D0598" w:rsidRDefault="004D0598">
      <w:pPr>
        <w:pStyle w:val="BodyText"/>
        <w:spacing w:before="1"/>
        <w:jc w:val="left"/>
      </w:pPr>
    </w:p>
    <w:p w14:paraId="0DF4AE3B" w14:textId="77777777" w:rsidR="004D0598" w:rsidRDefault="00000000">
      <w:pPr>
        <w:pStyle w:val="ListParagraph"/>
        <w:numPr>
          <w:ilvl w:val="1"/>
          <w:numId w:val="6"/>
        </w:numPr>
        <w:tabs>
          <w:tab w:val="left" w:pos="505"/>
        </w:tabs>
        <w:spacing w:before="1"/>
        <w:ind w:left="119" w:right="114" w:firstLine="0"/>
        <w:jc w:val="both"/>
        <w:rPr>
          <w:sz w:val="21"/>
        </w:rPr>
      </w:pPr>
      <w:r>
        <w:rPr>
          <w:sz w:val="21"/>
        </w:rPr>
        <w:t>If the grievance in question is against the Headteacher, then it should be raised with the Director who will seek to resolve the matter informally as appropriate.</w:t>
      </w:r>
    </w:p>
    <w:p w14:paraId="7ECCC4BA" w14:textId="77777777" w:rsidR="004D0598" w:rsidRDefault="00000000">
      <w:pPr>
        <w:pStyle w:val="Heading1"/>
        <w:numPr>
          <w:ilvl w:val="0"/>
          <w:numId w:val="14"/>
        </w:numPr>
        <w:tabs>
          <w:tab w:val="left" w:pos="361"/>
        </w:tabs>
        <w:spacing w:before="252"/>
        <w:ind w:left="361" w:hanging="241"/>
        <w:jc w:val="both"/>
      </w:pPr>
      <w:bookmarkStart w:id="5" w:name="6._Formal_Procedure"/>
      <w:bookmarkEnd w:id="5"/>
      <w:r>
        <w:rPr>
          <w:color w:val="006FC0"/>
        </w:rPr>
        <w:t>Formal</w:t>
      </w:r>
      <w:r>
        <w:rPr>
          <w:color w:val="006FC0"/>
          <w:spacing w:val="-1"/>
        </w:rPr>
        <w:t xml:space="preserve"> </w:t>
      </w:r>
      <w:r>
        <w:rPr>
          <w:color w:val="006FC0"/>
          <w:spacing w:val="-2"/>
        </w:rPr>
        <w:t>Procedure</w:t>
      </w:r>
    </w:p>
    <w:p w14:paraId="10A415B9" w14:textId="77777777" w:rsidR="004D0598" w:rsidRDefault="00000000">
      <w:pPr>
        <w:pStyle w:val="Heading2"/>
        <w:numPr>
          <w:ilvl w:val="1"/>
          <w:numId w:val="5"/>
        </w:numPr>
        <w:tabs>
          <w:tab w:val="left" w:pos="484"/>
        </w:tabs>
        <w:spacing w:before="259"/>
        <w:ind w:left="484" w:hanging="364"/>
        <w:jc w:val="both"/>
        <w:rPr>
          <w:b w:val="0"/>
        </w:rPr>
      </w:pPr>
      <w:r>
        <w:t>Stage</w:t>
      </w:r>
      <w:r>
        <w:rPr>
          <w:spacing w:val="-5"/>
        </w:rPr>
        <w:t xml:space="preserve"> </w:t>
      </w:r>
      <w:r>
        <w:t>1</w:t>
      </w:r>
      <w:r>
        <w:rPr>
          <w:spacing w:val="-1"/>
        </w:rPr>
        <w:t xml:space="preserve"> </w:t>
      </w:r>
      <w:r>
        <w:t>–</w:t>
      </w:r>
      <w:r>
        <w:rPr>
          <w:spacing w:val="-4"/>
        </w:rPr>
        <w:t xml:space="preserve"> </w:t>
      </w:r>
      <w:r>
        <w:t>Formal</w:t>
      </w:r>
      <w:r>
        <w:rPr>
          <w:spacing w:val="-3"/>
        </w:rPr>
        <w:t xml:space="preserve"> </w:t>
      </w:r>
      <w:r>
        <w:rPr>
          <w:spacing w:val="-2"/>
        </w:rPr>
        <w:t>Resolution</w:t>
      </w:r>
    </w:p>
    <w:p w14:paraId="01E22151" w14:textId="77777777" w:rsidR="004D0598" w:rsidRDefault="00000000">
      <w:pPr>
        <w:pStyle w:val="ListParagraph"/>
        <w:numPr>
          <w:ilvl w:val="2"/>
          <w:numId w:val="5"/>
        </w:numPr>
        <w:tabs>
          <w:tab w:val="left" w:pos="1200"/>
        </w:tabs>
        <w:spacing w:before="255"/>
        <w:ind w:right="117"/>
        <w:jc w:val="left"/>
        <w:rPr>
          <w:sz w:val="18"/>
        </w:rPr>
      </w:pPr>
      <w:r>
        <w:rPr>
          <w:sz w:val="18"/>
        </w:rPr>
        <w:t>If it is not possible to resolve a grievance informally, the employee should raise the matter formally, and without unreasonable delay, by putting his/her grievance in writing to the Headteacher.</w:t>
      </w:r>
    </w:p>
    <w:p w14:paraId="5B24E25D" w14:textId="77777777" w:rsidR="004D0598" w:rsidRDefault="004D0598">
      <w:pPr>
        <w:rPr>
          <w:sz w:val="18"/>
        </w:rPr>
        <w:sectPr w:rsidR="004D0598">
          <w:pgSz w:w="11910" w:h="16840"/>
          <w:pgMar w:top="680" w:right="600" w:bottom="1160" w:left="600" w:header="0" w:footer="965" w:gutter="0"/>
          <w:cols w:space="720"/>
        </w:sectPr>
      </w:pPr>
    </w:p>
    <w:p w14:paraId="310CDDA2" w14:textId="77777777" w:rsidR="004D0598" w:rsidRDefault="00000000">
      <w:pPr>
        <w:pStyle w:val="BodyText"/>
        <w:ind w:left="4715"/>
        <w:jc w:val="left"/>
        <w:rPr>
          <w:sz w:val="20"/>
        </w:rPr>
      </w:pPr>
      <w:r>
        <w:rPr>
          <w:noProof/>
          <w:sz w:val="20"/>
        </w:rPr>
        <w:lastRenderedPageBreak/>
        <w:drawing>
          <wp:inline distT="0" distB="0" distL="0" distR="0" wp14:anchorId="2B955650" wp14:editId="1B1D017F">
            <wp:extent cx="823812" cy="459581"/>
            <wp:effectExtent l="0" t="0" r="0" b="0"/>
            <wp:docPr id="7" name="Image 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 name="Image 7"/>
                    <pic:cNvPicPr/>
                  </pic:nvPicPr>
                  <pic:blipFill>
                    <a:blip r:embed="rId7" cstate="print"/>
                    <a:stretch>
                      <a:fillRect/>
                    </a:stretch>
                  </pic:blipFill>
                  <pic:spPr>
                    <a:xfrm>
                      <a:off x="0" y="0"/>
                      <a:ext cx="823812" cy="459581"/>
                    </a:xfrm>
                    <a:prstGeom prst="rect">
                      <a:avLst/>
                    </a:prstGeom>
                  </pic:spPr>
                </pic:pic>
              </a:graphicData>
            </a:graphic>
          </wp:inline>
        </w:drawing>
      </w:r>
    </w:p>
    <w:p w14:paraId="559F6425" w14:textId="77777777" w:rsidR="004D0598" w:rsidRDefault="00000000">
      <w:pPr>
        <w:pStyle w:val="ListParagraph"/>
        <w:numPr>
          <w:ilvl w:val="2"/>
          <w:numId w:val="5"/>
        </w:numPr>
        <w:tabs>
          <w:tab w:val="left" w:pos="1199"/>
        </w:tabs>
        <w:spacing w:before="9"/>
        <w:ind w:left="1199" w:hanging="359"/>
        <w:rPr>
          <w:sz w:val="18"/>
        </w:rPr>
      </w:pPr>
      <w:r>
        <w:rPr>
          <w:sz w:val="18"/>
        </w:rPr>
        <w:t>The</w:t>
      </w:r>
      <w:r>
        <w:rPr>
          <w:spacing w:val="-6"/>
          <w:sz w:val="18"/>
        </w:rPr>
        <w:t xml:space="preserve"> </w:t>
      </w:r>
      <w:r>
        <w:rPr>
          <w:sz w:val="18"/>
        </w:rPr>
        <w:t>Headteacher</w:t>
      </w:r>
      <w:r>
        <w:rPr>
          <w:spacing w:val="-3"/>
          <w:sz w:val="18"/>
        </w:rPr>
        <w:t xml:space="preserve"> </w:t>
      </w:r>
      <w:r>
        <w:rPr>
          <w:sz w:val="18"/>
        </w:rPr>
        <w:t>will</w:t>
      </w:r>
      <w:r>
        <w:rPr>
          <w:spacing w:val="-3"/>
          <w:sz w:val="18"/>
        </w:rPr>
        <w:t xml:space="preserve"> </w:t>
      </w:r>
      <w:r>
        <w:rPr>
          <w:sz w:val="18"/>
        </w:rPr>
        <w:t>write</w:t>
      </w:r>
      <w:r>
        <w:rPr>
          <w:spacing w:val="-3"/>
          <w:sz w:val="18"/>
        </w:rPr>
        <w:t xml:space="preserve"> </w:t>
      </w:r>
      <w:r>
        <w:rPr>
          <w:sz w:val="18"/>
        </w:rPr>
        <w:t>to</w:t>
      </w:r>
      <w:r>
        <w:rPr>
          <w:spacing w:val="-1"/>
          <w:sz w:val="18"/>
        </w:rPr>
        <w:t xml:space="preserve"> </w:t>
      </w:r>
      <w:r>
        <w:rPr>
          <w:sz w:val="18"/>
        </w:rPr>
        <w:t>the</w:t>
      </w:r>
      <w:r>
        <w:rPr>
          <w:spacing w:val="-2"/>
          <w:sz w:val="18"/>
        </w:rPr>
        <w:t xml:space="preserve"> </w:t>
      </w:r>
      <w:r>
        <w:rPr>
          <w:sz w:val="18"/>
        </w:rPr>
        <w:t>employee</w:t>
      </w:r>
      <w:r>
        <w:rPr>
          <w:spacing w:val="-3"/>
          <w:sz w:val="18"/>
        </w:rPr>
        <w:t xml:space="preserve"> </w:t>
      </w:r>
      <w:r>
        <w:rPr>
          <w:sz w:val="18"/>
        </w:rPr>
        <w:t>acknowledging</w:t>
      </w:r>
      <w:r>
        <w:rPr>
          <w:spacing w:val="-1"/>
          <w:sz w:val="18"/>
        </w:rPr>
        <w:t xml:space="preserve"> </w:t>
      </w:r>
      <w:r>
        <w:rPr>
          <w:sz w:val="18"/>
        </w:rPr>
        <w:t>receipt of</w:t>
      </w:r>
      <w:r>
        <w:rPr>
          <w:spacing w:val="-2"/>
          <w:sz w:val="18"/>
        </w:rPr>
        <w:t xml:space="preserve"> </w:t>
      </w:r>
      <w:r>
        <w:rPr>
          <w:sz w:val="18"/>
        </w:rPr>
        <w:t>the</w:t>
      </w:r>
      <w:r>
        <w:rPr>
          <w:spacing w:val="-4"/>
          <w:sz w:val="18"/>
        </w:rPr>
        <w:t xml:space="preserve"> </w:t>
      </w:r>
      <w:r>
        <w:rPr>
          <w:sz w:val="18"/>
        </w:rPr>
        <w:t>grievance,</w:t>
      </w:r>
      <w:r>
        <w:rPr>
          <w:spacing w:val="-2"/>
          <w:sz w:val="18"/>
        </w:rPr>
        <w:t xml:space="preserve"> </w:t>
      </w:r>
      <w:r>
        <w:rPr>
          <w:sz w:val="18"/>
        </w:rPr>
        <w:t>normally</w:t>
      </w:r>
      <w:r>
        <w:rPr>
          <w:spacing w:val="-2"/>
          <w:sz w:val="18"/>
        </w:rPr>
        <w:t xml:space="preserve"> </w:t>
      </w:r>
      <w:r>
        <w:rPr>
          <w:sz w:val="18"/>
        </w:rPr>
        <w:t>within</w:t>
      </w:r>
      <w:r>
        <w:rPr>
          <w:spacing w:val="-1"/>
          <w:sz w:val="18"/>
        </w:rPr>
        <w:t xml:space="preserve"> </w:t>
      </w:r>
      <w:r>
        <w:rPr>
          <w:b/>
          <w:sz w:val="18"/>
        </w:rPr>
        <w:t>5</w:t>
      </w:r>
      <w:r>
        <w:rPr>
          <w:b/>
          <w:spacing w:val="-3"/>
          <w:sz w:val="18"/>
        </w:rPr>
        <w:t xml:space="preserve"> </w:t>
      </w:r>
      <w:r>
        <w:rPr>
          <w:sz w:val="18"/>
        </w:rPr>
        <w:t>working</w:t>
      </w:r>
      <w:r>
        <w:rPr>
          <w:spacing w:val="-3"/>
          <w:sz w:val="18"/>
        </w:rPr>
        <w:t xml:space="preserve"> </w:t>
      </w:r>
      <w:r>
        <w:rPr>
          <w:spacing w:val="-2"/>
          <w:sz w:val="18"/>
        </w:rPr>
        <w:t>days.</w:t>
      </w:r>
    </w:p>
    <w:p w14:paraId="5ED1C68B" w14:textId="77777777" w:rsidR="004D0598" w:rsidRDefault="00000000">
      <w:pPr>
        <w:pStyle w:val="ListParagraph"/>
        <w:numPr>
          <w:ilvl w:val="2"/>
          <w:numId w:val="5"/>
        </w:numPr>
        <w:tabs>
          <w:tab w:val="left" w:pos="1199"/>
        </w:tabs>
        <w:spacing w:before="1"/>
        <w:ind w:left="1199" w:right="118"/>
        <w:rPr>
          <w:sz w:val="18"/>
        </w:rPr>
      </w:pPr>
      <w:r>
        <w:rPr>
          <w:sz w:val="18"/>
        </w:rPr>
        <w:t xml:space="preserve">The Headteacher will invite the </w:t>
      </w:r>
      <w:proofErr w:type="gramStart"/>
      <w:r>
        <w:rPr>
          <w:sz w:val="18"/>
        </w:rPr>
        <w:t>employee</w:t>
      </w:r>
      <w:proofErr w:type="gramEnd"/>
      <w:r>
        <w:rPr>
          <w:sz w:val="18"/>
        </w:rPr>
        <w:t xml:space="preserve"> to attend a formal grievance meeting </w:t>
      </w:r>
      <w:proofErr w:type="gramStart"/>
      <w:r>
        <w:rPr>
          <w:sz w:val="18"/>
        </w:rPr>
        <w:t>in order to</w:t>
      </w:r>
      <w:proofErr w:type="gramEnd"/>
      <w:r>
        <w:rPr>
          <w:sz w:val="18"/>
        </w:rPr>
        <w:t xml:space="preserve"> discuss </w:t>
      </w:r>
      <w:proofErr w:type="gramStart"/>
      <w:r>
        <w:rPr>
          <w:sz w:val="18"/>
        </w:rPr>
        <w:t>the grievance</w:t>
      </w:r>
      <w:proofErr w:type="gramEnd"/>
      <w:r>
        <w:rPr>
          <w:sz w:val="18"/>
        </w:rPr>
        <w:t>. This meeting will normally take place within 10 working days of the written acknowledgement.</w:t>
      </w:r>
    </w:p>
    <w:p w14:paraId="30BA99F0" w14:textId="77777777" w:rsidR="004D0598" w:rsidRDefault="00000000">
      <w:pPr>
        <w:pStyle w:val="ListParagraph"/>
        <w:numPr>
          <w:ilvl w:val="2"/>
          <w:numId w:val="5"/>
        </w:numPr>
        <w:tabs>
          <w:tab w:val="left" w:pos="1200"/>
        </w:tabs>
        <w:ind w:right="116"/>
        <w:rPr>
          <w:sz w:val="18"/>
        </w:rPr>
      </w:pPr>
      <w:r>
        <w:rPr>
          <w:sz w:val="18"/>
        </w:rPr>
        <w:t>As a result of the initial meeting, the Headteacher may determine that it is necessary to make further enquiries and/or may appoint an investigating officer to conduct an impartial and thorough investigation into the background facts or into any allegations made by the employee.</w:t>
      </w:r>
    </w:p>
    <w:p w14:paraId="01B0650E" w14:textId="77777777" w:rsidR="004D0598" w:rsidRDefault="004D0598">
      <w:pPr>
        <w:pStyle w:val="BodyText"/>
        <w:jc w:val="left"/>
        <w:rPr>
          <w:sz w:val="18"/>
        </w:rPr>
      </w:pPr>
    </w:p>
    <w:p w14:paraId="67218DE5" w14:textId="77777777" w:rsidR="004D0598" w:rsidRDefault="00000000">
      <w:pPr>
        <w:pStyle w:val="Heading2"/>
        <w:numPr>
          <w:ilvl w:val="1"/>
          <w:numId w:val="5"/>
        </w:numPr>
        <w:tabs>
          <w:tab w:val="left" w:pos="487"/>
        </w:tabs>
        <w:ind w:hanging="367"/>
        <w:rPr>
          <w:b w:val="0"/>
        </w:rPr>
      </w:pPr>
      <w:r>
        <w:rPr>
          <w:spacing w:val="-2"/>
        </w:rPr>
        <w:t>Investigation</w:t>
      </w:r>
    </w:p>
    <w:p w14:paraId="0D4D72CC" w14:textId="77777777" w:rsidR="004D0598" w:rsidRDefault="004D0598">
      <w:pPr>
        <w:pStyle w:val="BodyText"/>
        <w:jc w:val="left"/>
        <w:rPr>
          <w:b/>
        </w:rPr>
      </w:pPr>
    </w:p>
    <w:p w14:paraId="6F39B61A" w14:textId="77777777" w:rsidR="004D0598" w:rsidRDefault="00000000">
      <w:pPr>
        <w:pStyle w:val="ListParagraph"/>
        <w:numPr>
          <w:ilvl w:val="2"/>
          <w:numId w:val="5"/>
        </w:numPr>
        <w:tabs>
          <w:tab w:val="left" w:pos="1199"/>
        </w:tabs>
        <w:ind w:left="1199" w:right="118"/>
        <w:rPr>
          <w:sz w:val="18"/>
        </w:rPr>
      </w:pPr>
      <w:r>
        <w:rPr>
          <w:sz w:val="18"/>
        </w:rPr>
        <w:t xml:space="preserve">If an investigation is deemed appropriate, the Headteacher will appoint an investigating officer (or undertake the task themselves). Where the grievance </w:t>
      </w:r>
      <w:proofErr w:type="gramStart"/>
      <w:r>
        <w:rPr>
          <w:sz w:val="18"/>
        </w:rPr>
        <w:t>related</w:t>
      </w:r>
      <w:proofErr w:type="gramEnd"/>
      <w:r>
        <w:rPr>
          <w:sz w:val="18"/>
        </w:rPr>
        <w:t xml:space="preserve"> to other employees, the individuals involved will be informed in writing of the nature of the complaint and will be given the opportunity to submit a response.</w:t>
      </w:r>
    </w:p>
    <w:p w14:paraId="140BF3EA" w14:textId="77777777" w:rsidR="004D0598" w:rsidRDefault="00000000">
      <w:pPr>
        <w:pStyle w:val="ListParagraph"/>
        <w:numPr>
          <w:ilvl w:val="2"/>
          <w:numId w:val="5"/>
        </w:numPr>
        <w:tabs>
          <w:tab w:val="left" w:pos="1199"/>
        </w:tabs>
        <w:ind w:left="1199" w:right="117"/>
        <w:rPr>
          <w:sz w:val="18"/>
        </w:rPr>
      </w:pPr>
      <w:r>
        <w:rPr>
          <w:sz w:val="18"/>
        </w:rPr>
        <w:t>The results of the investigation will be provided to the Headteacher in the form of investigation report. This report will also be made</w:t>
      </w:r>
      <w:r>
        <w:rPr>
          <w:spacing w:val="-1"/>
          <w:sz w:val="18"/>
        </w:rPr>
        <w:t xml:space="preserve"> </w:t>
      </w:r>
      <w:r>
        <w:rPr>
          <w:sz w:val="18"/>
        </w:rPr>
        <w:t>available to the employee raising</w:t>
      </w:r>
      <w:r>
        <w:rPr>
          <w:spacing w:val="-1"/>
          <w:sz w:val="18"/>
        </w:rPr>
        <w:t xml:space="preserve"> </w:t>
      </w:r>
      <w:r>
        <w:rPr>
          <w:sz w:val="18"/>
        </w:rPr>
        <w:t>the grievance and</w:t>
      </w:r>
      <w:r>
        <w:rPr>
          <w:spacing w:val="-1"/>
          <w:sz w:val="18"/>
        </w:rPr>
        <w:t xml:space="preserve"> </w:t>
      </w:r>
      <w:r>
        <w:rPr>
          <w:sz w:val="18"/>
        </w:rPr>
        <w:t>any employee(s) named in the grievance. Following</w:t>
      </w:r>
      <w:r>
        <w:rPr>
          <w:spacing w:val="-1"/>
          <w:sz w:val="18"/>
        </w:rPr>
        <w:t xml:space="preserve"> </w:t>
      </w:r>
      <w:r>
        <w:rPr>
          <w:sz w:val="18"/>
        </w:rPr>
        <w:t xml:space="preserve">the investigation, the Headteacher may hold a further grievance meeting with the </w:t>
      </w:r>
      <w:proofErr w:type="gramStart"/>
      <w:r>
        <w:rPr>
          <w:sz w:val="18"/>
        </w:rPr>
        <w:t>employee</w:t>
      </w:r>
      <w:proofErr w:type="gramEnd"/>
      <w:r>
        <w:rPr>
          <w:sz w:val="18"/>
        </w:rPr>
        <w:t xml:space="preserve"> raising the grievance if it </w:t>
      </w:r>
      <w:proofErr w:type="gramStart"/>
      <w:r>
        <w:rPr>
          <w:sz w:val="18"/>
        </w:rPr>
        <w:t>deemed</w:t>
      </w:r>
      <w:proofErr w:type="gramEnd"/>
      <w:r>
        <w:rPr>
          <w:sz w:val="18"/>
        </w:rPr>
        <w:t xml:space="preserve"> appropriate to do so. The purpose of the meeting is to seek clarification on any further issues that might have </w:t>
      </w:r>
      <w:proofErr w:type="gramStart"/>
      <w:r>
        <w:rPr>
          <w:sz w:val="18"/>
        </w:rPr>
        <w:t>risen</w:t>
      </w:r>
      <w:proofErr w:type="gramEnd"/>
      <w:r>
        <w:rPr>
          <w:sz w:val="18"/>
        </w:rPr>
        <w:t xml:space="preserve"> </w:t>
      </w:r>
      <w:proofErr w:type="gramStart"/>
      <w:r>
        <w:rPr>
          <w:sz w:val="18"/>
        </w:rPr>
        <w:t>and also</w:t>
      </w:r>
      <w:proofErr w:type="gramEnd"/>
      <w:r>
        <w:rPr>
          <w:sz w:val="18"/>
        </w:rPr>
        <w:t xml:space="preserve"> to allow the</w:t>
      </w:r>
      <w:r>
        <w:rPr>
          <w:spacing w:val="40"/>
          <w:sz w:val="18"/>
        </w:rPr>
        <w:t xml:space="preserve"> </w:t>
      </w:r>
      <w:r>
        <w:rPr>
          <w:sz w:val="18"/>
        </w:rPr>
        <w:t>employee to comment on the findings of the investigation.</w:t>
      </w:r>
    </w:p>
    <w:p w14:paraId="29992436" w14:textId="77777777" w:rsidR="004D0598" w:rsidRDefault="00000000">
      <w:pPr>
        <w:pStyle w:val="ListParagraph"/>
        <w:numPr>
          <w:ilvl w:val="2"/>
          <w:numId w:val="5"/>
        </w:numPr>
        <w:tabs>
          <w:tab w:val="left" w:pos="1199"/>
        </w:tabs>
        <w:ind w:left="1199" w:right="118"/>
        <w:rPr>
          <w:sz w:val="18"/>
        </w:rPr>
      </w:pPr>
      <w:r>
        <w:rPr>
          <w:sz w:val="18"/>
        </w:rPr>
        <w:t>In some cases, it might be appropriate to hold a grievance meeting with the aggrieved individual and the person(s) against</w:t>
      </w:r>
      <w:r>
        <w:rPr>
          <w:spacing w:val="40"/>
          <w:sz w:val="18"/>
        </w:rPr>
        <w:t xml:space="preserve"> </w:t>
      </w:r>
      <w:r>
        <w:rPr>
          <w:sz w:val="18"/>
        </w:rPr>
        <w:t>whom the grievance lies.</w:t>
      </w:r>
    </w:p>
    <w:p w14:paraId="730EFB0A" w14:textId="77777777" w:rsidR="004D0598" w:rsidRDefault="004D0598">
      <w:pPr>
        <w:pStyle w:val="BodyText"/>
        <w:jc w:val="left"/>
        <w:rPr>
          <w:sz w:val="18"/>
        </w:rPr>
      </w:pPr>
    </w:p>
    <w:p w14:paraId="20C19D27" w14:textId="77777777" w:rsidR="004D0598" w:rsidRDefault="00000000">
      <w:pPr>
        <w:pStyle w:val="Heading2"/>
        <w:numPr>
          <w:ilvl w:val="1"/>
          <w:numId w:val="5"/>
        </w:numPr>
        <w:tabs>
          <w:tab w:val="left" w:pos="489"/>
        </w:tabs>
        <w:ind w:left="489" w:hanging="369"/>
      </w:pPr>
      <w:r>
        <w:rPr>
          <w:spacing w:val="-2"/>
        </w:rPr>
        <w:t>Outcome</w:t>
      </w:r>
    </w:p>
    <w:p w14:paraId="3EB6B803" w14:textId="77777777" w:rsidR="004D0598" w:rsidRDefault="00000000">
      <w:pPr>
        <w:pStyle w:val="ListParagraph"/>
        <w:numPr>
          <w:ilvl w:val="2"/>
          <w:numId w:val="5"/>
        </w:numPr>
        <w:tabs>
          <w:tab w:val="left" w:pos="1199"/>
        </w:tabs>
        <w:spacing w:before="255"/>
        <w:ind w:left="1199" w:right="119"/>
        <w:rPr>
          <w:sz w:val="18"/>
        </w:rPr>
      </w:pPr>
      <w:r>
        <w:rPr>
          <w:sz w:val="18"/>
        </w:rPr>
        <w:t>The</w:t>
      </w:r>
      <w:r>
        <w:rPr>
          <w:spacing w:val="-1"/>
          <w:sz w:val="18"/>
        </w:rPr>
        <w:t xml:space="preserve"> </w:t>
      </w:r>
      <w:r>
        <w:rPr>
          <w:sz w:val="18"/>
        </w:rPr>
        <w:t>Headteacher will determine the</w:t>
      </w:r>
      <w:r>
        <w:rPr>
          <w:spacing w:val="-1"/>
          <w:sz w:val="18"/>
        </w:rPr>
        <w:t xml:space="preserve"> </w:t>
      </w:r>
      <w:r>
        <w:rPr>
          <w:sz w:val="18"/>
        </w:rPr>
        <w:t>outcome</w:t>
      </w:r>
      <w:r>
        <w:rPr>
          <w:spacing w:val="-1"/>
          <w:sz w:val="18"/>
        </w:rPr>
        <w:t xml:space="preserve"> </w:t>
      </w:r>
      <w:r>
        <w:rPr>
          <w:sz w:val="18"/>
        </w:rPr>
        <w:t>of the</w:t>
      </w:r>
      <w:r>
        <w:rPr>
          <w:spacing w:val="-1"/>
          <w:sz w:val="18"/>
        </w:rPr>
        <w:t xml:space="preserve"> </w:t>
      </w:r>
      <w:r>
        <w:rPr>
          <w:sz w:val="18"/>
        </w:rPr>
        <w:t>grievance. S/he</w:t>
      </w:r>
      <w:r>
        <w:rPr>
          <w:spacing w:val="-1"/>
          <w:sz w:val="18"/>
        </w:rPr>
        <w:t xml:space="preserve"> </w:t>
      </w:r>
      <w:r>
        <w:rPr>
          <w:sz w:val="18"/>
        </w:rPr>
        <w:t>may reject the</w:t>
      </w:r>
      <w:r>
        <w:rPr>
          <w:spacing w:val="-1"/>
          <w:sz w:val="18"/>
        </w:rPr>
        <w:t xml:space="preserve"> </w:t>
      </w:r>
      <w:proofErr w:type="gramStart"/>
      <w:r>
        <w:rPr>
          <w:sz w:val="18"/>
        </w:rPr>
        <w:t>grievance, or</w:t>
      </w:r>
      <w:proofErr w:type="gramEnd"/>
      <w:r>
        <w:rPr>
          <w:sz w:val="18"/>
        </w:rPr>
        <w:t xml:space="preserve"> may uphold</w:t>
      </w:r>
      <w:r>
        <w:rPr>
          <w:spacing w:val="-1"/>
          <w:sz w:val="18"/>
        </w:rPr>
        <w:t xml:space="preserve"> </w:t>
      </w:r>
      <w:r>
        <w:rPr>
          <w:sz w:val="18"/>
        </w:rPr>
        <w:t>the</w:t>
      </w:r>
      <w:r>
        <w:rPr>
          <w:spacing w:val="-1"/>
          <w:sz w:val="18"/>
        </w:rPr>
        <w:t xml:space="preserve"> </w:t>
      </w:r>
      <w:r>
        <w:rPr>
          <w:sz w:val="18"/>
        </w:rPr>
        <w:t>complaint and indicate what steps have been/should be taken to resolve it.</w:t>
      </w:r>
    </w:p>
    <w:p w14:paraId="02BE1293" w14:textId="77777777" w:rsidR="004D0598" w:rsidRDefault="00000000">
      <w:pPr>
        <w:pStyle w:val="ListParagraph"/>
        <w:numPr>
          <w:ilvl w:val="2"/>
          <w:numId w:val="5"/>
        </w:numPr>
        <w:tabs>
          <w:tab w:val="left" w:pos="1198"/>
          <w:tab w:val="left" w:pos="1200"/>
        </w:tabs>
        <w:ind w:right="117" w:hanging="361"/>
        <w:rPr>
          <w:sz w:val="18"/>
        </w:rPr>
      </w:pPr>
      <w:r>
        <w:rPr>
          <w:sz w:val="18"/>
        </w:rPr>
        <w:t xml:space="preserve">The Headteacher will inform the employee, in </w:t>
      </w:r>
      <w:proofErr w:type="gramStart"/>
      <w:r>
        <w:rPr>
          <w:sz w:val="18"/>
        </w:rPr>
        <w:t>writing</w:t>
      </w:r>
      <w:proofErr w:type="gramEnd"/>
      <w:r>
        <w:rPr>
          <w:sz w:val="18"/>
        </w:rPr>
        <w:t xml:space="preserve"> of the decision and the right of appeal normally within </w:t>
      </w:r>
      <w:r>
        <w:rPr>
          <w:b/>
          <w:sz w:val="18"/>
        </w:rPr>
        <w:t xml:space="preserve">10 </w:t>
      </w:r>
      <w:r>
        <w:rPr>
          <w:sz w:val="18"/>
        </w:rPr>
        <w:t xml:space="preserve">working days of receiving the investigation report or of the final grievance meeting/hearing. The employee will be given an explanation if this is not </w:t>
      </w:r>
      <w:proofErr w:type="gramStart"/>
      <w:r>
        <w:rPr>
          <w:sz w:val="18"/>
        </w:rPr>
        <w:t>possible, and</w:t>
      </w:r>
      <w:proofErr w:type="gramEnd"/>
      <w:r>
        <w:rPr>
          <w:sz w:val="18"/>
        </w:rPr>
        <w:t xml:space="preserve"> will be advised when a response can be expected.</w:t>
      </w:r>
    </w:p>
    <w:p w14:paraId="50DB4FD1" w14:textId="77777777" w:rsidR="004D0598" w:rsidRDefault="00000000">
      <w:pPr>
        <w:pStyle w:val="ListParagraph"/>
        <w:numPr>
          <w:ilvl w:val="2"/>
          <w:numId w:val="5"/>
        </w:numPr>
        <w:tabs>
          <w:tab w:val="left" w:pos="1199"/>
        </w:tabs>
        <w:spacing w:before="1"/>
        <w:ind w:left="1199" w:hanging="359"/>
        <w:rPr>
          <w:sz w:val="18"/>
        </w:rPr>
      </w:pPr>
      <w:r>
        <w:rPr>
          <w:sz w:val="18"/>
        </w:rPr>
        <w:t>Any</w:t>
      </w:r>
      <w:r>
        <w:rPr>
          <w:spacing w:val="-4"/>
          <w:sz w:val="18"/>
        </w:rPr>
        <w:t xml:space="preserve"> </w:t>
      </w:r>
      <w:r>
        <w:rPr>
          <w:sz w:val="18"/>
        </w:rPr>
        <w:t>employee(s)</w:t>
      </w:r>
      <w:r>
        <w:rPr>
          <w:spacing w:val="-1"/>
          <w:sz w:val="18"/>
        </w:rPr>
        <w:t xml:space="preserve"> </w:t>
      </w:r>
      <w:r>
        <w:rPr>
          <w:sz w:val="18"/>
        </w:rPr>
        <w:t>named in</w:t>
      </w:r>
      <w:r>
        <w:rPr>
          <w:spacing w:val="-2"/>
          <w:sz w:val="18"/>
        </w:rPr>
        <w:t xml:space="preserve"> </w:t>
      </w:r>
      <w:r>
        <w:rPr>
          <w:sz w:val="18"/>
        </w:rPr>
        <w:t>the</w:t>
      </w:r>
      <w:r>
        <w:rPr>
          <w:spacing w:val="-3"/>
          <w:sz w:val="18"/>
        </w:rPr>
        <w:t xml:space="preserve"> </w:t>
      </w:r>
      <w:r>
        <w:rPr>
          <w:sz w:val="18"/>
        </w:rPr>
        <w:t>grievance</w:t>
      </w:r>
      <w:r>
        <w:rPr>
          <w:spacing w:val="-2"/>
          <w:sz w:val="18"/>
        </w:rPr>
        <w:t xml:space="preserve"> </w:t>
      </w:r>
      <w:r>
        <w:rPr>
          <w:sz w:val="18"/>
        </w:rPr>
        <w:t>will</w:t>
      </w:r>
      <w:r>
        <w:rPr>
          <w:spacing w:val="-2"/>
          <w:sz w:val="18"/>
        </w:rPr>
        <w:t xml:space="preserve"> </w:t>
      </w:r>
      <w:r>
        <w:rPr>
          <w:sz w:val="18"/>
        </w:rPr>
        <w:t>also be</w:t>
      </w:r>
      <w:r>
        <w:rPr>
          <w:spacing w:val="-2"/>
          <w:sz w:val="18"/>
        </w:rPr>
        <w:t xml:space="preserve"> </w:t>
      </w:r>
      <w:r>
        <w:rPr>
          <w:sz w:val="18"/>
        </w:rPr>
        <w:t>advised,</w:t>
      </w:r>
      <w:r>
        <w:rPr>
          <w:spacing w:val="-2"/>
          <w:sz w:val="18"/>
        </w:rPr>
        <w:t xml:space="preserve"> </w:t>
      </w:r>
      <w:r>
        <w:rPr>
          <w:sz w:val="18"/>
        </w:rPr>
        <w:t>in</w:t>
      </w:r>
      <w:r>
        <w:rPr>
          <w:spacing w:val="-2"/>
          <w:sz w:val="18"/>
        </w:rPr>
        <w:t xml:space="preserve"> </w:t>
      </w:r>
      <w:r>
        <w:rPr>
          <w:sz w:val="18"/>
        </w:rPr>
        <w:t>writing</w:t>
      </w:r>
      <w:r>
        <w:rPr>
          <w:spacing w:val="-2"/>
          <w:sz w:val="18"/>
        </w:rPr>
        <w:t xml:space="preserve"> </w:t>
      </w:r>
      <w:r>
        <w:rPr>
          <w:sz w:val="18"/>
        </w:rPr>
        <w:t>of</w:t>
      </w:r>
      <w:r>
        <w:rPr>
          <w:spacing w:val="-1"/>
          <w:sz w:val="18"/>
        </w:rPr>
        <w:t xml:space="preserve"> </w:t>
      </w:r>
      <w:r>
        <w:rPr>
          <w:sz w:val="18"/>
        </w:rPr>
        <w:t>the</w:t>
      </w:r>
      <w:r>
        <w:rPr>
          <w:spacing w:val="-2"/>
          <w:sz w:val="18"/>
        </w:rPr>
        <w:t xml:space="preserve"> decision.</w:t>
      </w:r>
    </w:p>
    <w:p w14:paraId="0891EA89" w14:textId="77777777" w:rsidR="004D0598" w:rsidRDefault="004D0598">
      <w:pPr>
        <w:pStyle w:val="BodyText"/>
        <w:jc w:val="left"/>
        <w:rPr>
          <w:sz w:val="18"/>
        </w:rPr>
      </w:pPr>
    </w:p>
    <w:p w14:paraId="60DF3992" w14:textId="77777777" w:rsidR="004D0598" w:rsidRDefault="00000000">
      <w:pPr>
        <w:pStyle w:val="Heading2"/>
        <w:numPr>
          <w:ilvl w:val="1"/>
          <w:numId w:val="5"/>
        </w:numPr>
        <w:tabs>
          <w:tab w:val="left" w:pos="484"/>
        </w:tabs>
        <w:ind w:left="484" w:hanging="364"/>
        <w:rPr>
          <w:b w:val="0"/>
        </w:rPr>
      </w:pPr>
      <w:r>
        <w:t>Stage</w:t>
      </w:r>
      <w:r>
        <w:rPr>
          <w:spacing w:val="-4"/>
        </w:rPr>
        <w:t xml:space="preserve"> </w:t>
      </w:r>
      <w:r>
        <w:t>2</w:t>
      </w:r>
      <w:r>
        <w:rPr>
          <w:spacing w:val="-1"/>
        </w:rPr>
        <w:t xml:space="preserve"> </w:t>
      </w:r>
      <w:r>
        <w:t>–</w:t>
      </w:r>
      <w:r>
        <w:rPr>
          <w:spacing w:val="-2"/>
        </w:rPr>
        <w:t xml:space="preserve"> Appeal</w:t>
      </w:r>
    </w:p>
    <w:p w14:paraId="6EB091E5" w14:textId="77777777" w:rsidR="004D0598" w:rsidRDefault="004D0598">
      <w:pPr>
        <w:pStyle w:val="BodyText"/>
        <w:jc w:val="left"/>
        <w:rPr>
          <w:b/>
        </w:rPr>
      </w:pPr>
    </w:p>
    <w:p w14:paraId="06D9E1B3" w14:textId="77777777" w:rsidR="004D0598" w:rsidRDefault="00000000">
      <w:pPr>
        <w:pStyle w:val="ListParagraph"/>
        <w:numPr>
          <w:ilvl w:val="2"/>
          <w:numId w:val="5"/>
        </w:numPr>
        <w:tabs>
          <w:tab w:val="left" w:pos="1200"/>
        </w:tabs>
        <w:ind w:right="119"/>
        <w:jc w:val="left"/>
        <w:rPr>
          <w:sz w:val="18"/>
        </w:rPr>
      </w:pPr>
      <w:r>
        <w:rPr>
          <w:sz w:val="18"/>
        </w:rPr>
        <w:t>If</w:t>
      </w:r>
      <w:r>
        <w:rPr>
          <w:spacing w:val="-2"/>
          <w:sz w:val="18"/>
        </w:rPr>
        <w:t xml:space="preserve"> </w:t>
      </w:r>
      <w:r>
        <w:rPr>
          <w:sz w:val="18"/>
        </w:rPr>
        <w:t>an</w:t>
      </w:r>
      <w:r>
        <w:rPr>
          <w:spacing w:val="-2"/>
          <w:sz w:val="18"/>
        </w:rPr>
        <w:t xml:space="preserve"> </w:t>
      </w:r>
      <w:r>
        <w:rPr>
          <w:sz w:val="18"/>
        </w:rPr>
        <w:t>employee</w:t>
      </w:r>
      <w:r>
        <w:rPr>
          <w:spacing w:val="-1"/>
          <w:sz w:val="18"/>
        </w:rPr>
        <w:t xml:space="preserve"> </w:t>
      </w:r>
      <w:r>
        <w:rPr>
          <w:sz w:val="18"/>
        </w:rPr>
        <w:t>remains</w:t>
      </w:r>
      <w:r>
        <w:rPr>
          <w:spacing w:val="-2"/>
          <w:sz w:val="18"/>
        </w:rPr>
        <w:t xml:space="preserve"> </w:t>
      </w:r>
      <w:r>
        <w:rPr>
          <w:sz w:val="18"/>
        </w:rPr>
        <w:t>aggrieved,</w:t>
      </w:r>
      <w:r>
        <w:rPr>
          <w:spacing w:val="-2"/>
          <w:sz w:val="18"/>
        </w:rPr>
        <w:t xml:space="preserve"> </w:t>
      </w:r>
      <w:r>
        <w:rPr>
          <w:sz w:val="18"/>
        </w:rPr>
        <w:t>s/he</w:t>
      </w:r>
      <w:r>
        <w:rPr>
          <w:spacing w:val="-2"/>
          <w:sz w:val="18"/>
        </w:rPr>
        <w:t xml:space="preserve"> </w:t>
      </w:r>
      <w:r>
        <w:rPr>
          <w:sz w:val="18"/>
        </w:rPr>
        <w:t>may</w:t>
      </w:r>
      <w:r>
        <w:rPr>
          <w:spacing w:val="-2"/>
          <w:sz w:val="18"/>
        </w:rPr>
        <w:t xml:space="preserve"> </w:t>
      </w:r>
      <w:r>
        <w:rPr>
          <w:sz w:val="18"/>
        </w:rPr>
        <w:t>write</w:t>
      </w:r>
      <w:r>
        <w:rPr>
          <w:spacing w:val="-2"/>
          <w:sz w:val="18"/>
        </w:rPr>
        <w:t xml:space="preserve"> </w:t>
      </w:r>
      <w:r>
        <w:rPr>
          <w:sz w:val="18"/>
        </w:rPr>
        <w:t>to</w:t>
      </w:r>
      <w:r>
        <w:rPr>
          <w:spacing w:val="-1"/>
          <w:sz w:val="18"/>
        </w:rPr>
        <w:t xml:space="preserve"> </w:t>
      </w:r>
      <w:r>
        <w:rPr>
          <w:sz w:val="18"/>
        </w:rPr>
        <w:t>the</w:t>
      </w:r>
      <w:r>
        <w:rPr>
          <w:spacing w:val="-1"/>
          <w:sz w:val="18"/>
        </w:rPr>
        <w:t xml:space="preserve"> </w:t>
      </w:r>
      <w:r>
        <w:rPr>
          <w:sz w:val="18"/>
        </w:rPr>
        <w:t>Director within</w:t>
      </w:r>
      <w:r>
        <w:rPr>
          <w:spacing w:val="-2"/>
          <w:sz w:val="18"/>
        </w:rPr>
        <w:t xml:space="preserve"> </w:t>
      </w:r>
      <w:r>
        <w:rPr>
          <w:b/>
          <w:sz w:val="18"/>
        </w:rPr>
        <w:t>10</w:t>
      </w:r>
      <w:r>
        <w:rPr>
          <w:b/>
          <w:spacing w:val="-3"/>
          <w:sz w:val="18"/>
        </w:rPr>
        <w:t xml:space="preserve"> </w:t>
      </w:r>
      <w:r>
        <w:rPr>
          <w:sz w:val="18"/>
        </w:rPr>
        <w:t>working</w:t>
      </w:r>
      <w:r>
        <w:rPr>
          <w:spacing w:val="-2"/>
          <w:sz w:val="18"/>
        </w:rPr>
        <w:t xml:space="preserve"> </w:t>
      </w:r>
      <w:r>
        <w:rPr>
          <w:sz w:val="18"/>
        </w:rPr>
        <w:t>days</w:t>
      </w:r>
      <w:r>
        <w:rPr>
          <w:spacing w:val="-3"/>
          <w:sz w:val="18"/>
        </w:rPr>
        <w:t xml:space="preserve"> </w:t>
      </w:r>
      <w:r>
        <w:rPr>
          <w:sz w:val="18"/>
        </w:rPr>
        <w:t>of</w:t>
      </w:r>
      <w:r>
        <w:rPr>
          <w:spacing w:val="-2"/>
          <w:sz w:val="18"/>
        </w:rPr>
        <w:t xml:space="preserve"> </w:t>
      </w:r>
      <w:r>
        <w:rPr>
          <w:sz w:val="18"/>
        </w:rPr>
        <w:t>the</w:t>
      </w:r>
      <w:r>
        <w:rPr>
          <w:spacing w:val="-2"/>
          <w:sz w:val="18"/>
        </w:rPr>
        <w:t xml:space="preserve"> </w:t>
      </w:r>
      <w:r>
        <w:rPr>
          <w:sz w:val="18"/>
        </w:rPr>
        <w:t>date</w:t>
      </w:r>
      <w:r>
        <w:rPr>
          <w:spacing w:val="-3"/>
          <w:sz w:val="18"/>
        </w:rPr>
        <w:t xml:space="preserve"> </w:t>
      </w:r>
      <w:r>
        <w:rPr>
          <w:sz w:val="18"/>
        </w:rPr>
        <w:t>of</w:t>
      </w:r>
      <w:r>
        <w:rPr>
          <w:spacing w:val="-2"/>
          <w:sz w:val="18"/>
        </w:rPr>
        <w:t xml:space="preserve"> </w:t>
      </w:r>
      <w:r>
        <w:rPr>
          <w:sz w:val="18"/>
        </w:rPr>
        <w:t>the</w:t>
      </w:r>
      <w:r>
        <w:rPr>
          <w:spacing w:val="-2"/>
          <w:sz w:val="18"/>
        </w:rPr>
        <w:t xml:space="preserve"> </w:t>
      </w:r>
      <w:r>
        <w:rPr>
          <w:sz w:val="18"/>
        </w:rPr>
        <w:t>decision</w:t>
      </w:r>
      <w:r>
        <w:rPr>
          <w:spacing w:val="-1"/>
          <w:sz w:val="18"/>
        </w:rPr>
        <w:t xml:space="preserve"> </w:t>
      </w:r>
      <w:r>
        <w:rPr>
          <w:sz w:val="18"/>
        </w:rPr>
        <w:t>under</w:t>
      </w:r>
      <w:r>
        <w:rPr>
          <w:spacing w:val="-2"/>
          <w:sz w:val="18"/>
        </w:rPr>
        <w:t xml:space="preserve"> </w:t>
      </w:r>
      <w:r>
        <w:rPr>
          <w:sz w:val="18"/>
        </w:rPr>
        <w:t>stage 1, exercising his/her right of appeal.</w:t>
      </w:r>
    </w:p>
    <w:p w14:paraId="6FB44BE4" w14:textId="77777777" w:rsidR="004D0598" w:rsidRDefault="00000000">
      <w:pPr>
        <w:pStyle w:val="ListParagraph"/>
        <w:numPr>
          <w:ilvl w:val="2"/>
          <w:numId w:val="5"/>
        </w:numPr>
        <w:tabs>
          <w:tab w:val="left" w:pos="1200"/>
          <w:tab w:val="left" w:pos="1240"/>
        </w:tabs>
        <w:ind w:right="119" w:hanging="361"/>
        <w:jc w:val="left"/>
        <w:rPr>
          <w:sz w:val="18"/>
        </w:rPr>
      </w:pPr>
      <w:r>
        <w:rPr>
          <w:rFonts w:ascii="Times New Roman" w:hAnsi="Times New Roman"/>
          <w:sz w:val="18"/>
        </w:rPr>
        <w:tab/>
      </w:r>
      <w:r>
        <w:rPr>
          <w:sz w:val="18"/>
        </w:rPr>
        <w:t xml:space="preserve">Appeals will be considered by a </w:t>
      </w:r>
      <w:proofErr w:type="gramStart"/>
      <w:r>
        <w:rPr>
          <w:sz w:val="18"/>
        </w:rPr>
        <w:t>Director</w:t>
      </w:r>
      <w:proofErr w:type="gramEnd"/>
      <w:r>
        <w:rPr>
          <w:sz w:val="18"/>
        </w:rPr>
        <w:t xml:space="preserve"> (nominated Appeal Officer). The Appeal Officer will have had no prior involvement in the case and will be supported by the HR Team.</w:t>
      </w:r>
    </w:p>
    <w:p w14:paraId="72D06F0C" w14:textId="77777777" w:rsidR="004D0598" w:rsidRDefault="00000000">
      <w:pPr>
        <w:pStyle w:val="ListParagraph"/>
        <w:numPr>
          <w:ilvl w:val="2"/>
          <w:numId w:val="5"/>
        </w:numPr>
        <w:tabs>
          <w:tab w:val="left" w:pos="1200"/>
        </w:tabs>
        <w:ind w:right="117"/>
        <w:jc w:val="left"/>
        <w:rPr>
          <w:sz w:val="18"/>
        </w:rPr>
      </w:pPr>
      <w:r>
        <w:rPr>
          <w:sz w:val="18"/>
        </w:rPr>
        <w:t>Where</w:t>
      </w:r>
      <w:r>
        <w:rPr>
          <w:spacing w:val="24"/>
          <w:sz w:val="18"/>
        </w:rPr>
        <w:t xml:space="preserve"> </w:t>
      </w:r>
      <w:r>
        <w:rPr>
          <w:sz w:val="18"/>
        </w:rPr>
        <w:t>the</w:t>
      </w:r>
      <w:r>
        <w:rPr>
          <w:spacing w:val="23"/>
          <w:sz w:val="18"/>
        </w:rPr>
        <w:t xml:space="preserve"> </w:t>
      </w:r>
      <w:r>
        <w:rPr>
          <w:sz w:val="18"/>
        </w:rPr>
        <w:t>appeal</w:t>
      </w:r>
      <w:r>
        <w:rPr>
          <w:spacing w:val="24"/>
          <w:sz w:val="18"/>
        </w:rPr>
        <w:t xml:space="preserve"> </w:t>
      </w:r>
      <w:r>
        <w:rPr>
          <w:sz w:val="18"/>
        </w:rPr>
        <w:t>involves</w:t>
      </w:r>
      <w:r>
        <w:rPr>
          <w:spacing w:val="24"/>
          <w:sz w:val="18"/>
        </w:rPr>
        <w:t xml:space="preserve"> </w:t>
      </w:r>
      <w:r>
        <w:rPr>
          <w:sz w:val="18"/>
        </w:rPr>
        <w:t>other</w:t>
      </w:r>
      <w:r>
        <w:rPr>
          <w:spacing w:val="24"/>
          <w:sz w:val="18"/>
        </w:rPr>
        <w:t xml:space="preserve"> </w:t>
      </w:r>
      <w:r>
        <w:rPr>
          <w:sz w:val="18"/>
        </w:rPr>
        <w:t>employees,</w:t>
      </w:r>
      <w:r>
        <w:rPr>
          <w:spacing w:val="25"/>
          <w:sz w:val="18"/>
        </w:rPr>
        <w:t xml:space="preserve"> </w:t>
      </w:r>
      <w:r>
        <w:rPr>
          <w:sz w:val="18"/>
        </w:rPr>
        <w:t>the</w:t>
      </w:r>
      <w:r>
        <w:rPr>
          <w:spacing w:val="23"/>
          <w:sz w:val="18"/>
        </w:rPr>
        <w:t xml:space="preserve"> </w:t>
      </w:r>
      <w:r>
        <w:rPr>
          <w:sz w:val="18"/>
        </w:rPr>
        <w:t>person(s)</w:t>
      </w:r>
      <w:r>
        <w:rPr>
          <w:spacing w:val="25"/>
          <w:sz w:val="18"/>
        </w:rPr>
        <w:t xml:space="preserve"> </w:t>
      </w:r>
      <w:r>
        <w:rPr>
          <w:sz w:val="18"/>
        </w:rPr>
        <w:t>named</w:t>
      </w:r>
      <w:r>
        <w:rPr>
          <w:spacing w:val="23"/>
          <w:sz w:val="18"/>
        </w:rPr>
        <w:t xml:space="preserve"> </w:t>
      </w:r>
      <w:r>
        <w:rPr>
          <w:sz w:val="18"/>
        </w:rPr>
        <w:t>in</w:t>
      </w:r>
      <w:r>
        <w:rPr>
          <w:spacing w:val="23"/>
          <w:sz w:val="18"/>
        </w:rPr>
        <w:t xml:space="preserve"> </w:t>
      </w:r>
      <w:r>
        <w:rPr>
          <w:sz w:val="18"/>
        </w:rPr>
        <w:t>the</w:t>
      </w:r>
      <w:r>
        <w:rPr>
          <w:spacing w:val="23"/>
          <w:sz w:val="18"/>
        </w:rPr>
        <w:t xml:space="preserve"> </w:t>
      </w:r>
      <w:r>
        <w:rPr>
          <w:sz w:val="18"/>
        </w:rPr>
        <w:t>grievance</w:t>
      </w:r>
      <w:r>
        <w:rPr>
          <w:spacing w:val="23"/>
          <w:sz w:val="18"/>
        </w:rPr>
        <w:t xml:space="preserve"> </w:t>
      </w:r>
      <w:r>
        <w:rPr>
          <w:sz w:val="18"/>
        </w:rPr>
        <w:t>will</w:t>
      </w:r>
      <w:r>
        <w:rPr>
          <w:spacing w:val="24"/>
          <w:sz w:val="18"/>
        </w:rPr>
        <w:t xml:space="preserve"> </w:t>
      </w:r>
      <w:r>
        <w:rPr>
          <w:sz w:val="18"/>
        </w:rPr>
        <w:t>be</w:t>
      </w:r>
      <w:r>
        <w:rPr>
          <w:spacing w:val="24"/>
          <w:sz w:val="18"/>
        </w:rPr>
        <w:t xml:space="preserve"> </w:t>
      </w:r>
      <w:r>
        <w:rPr>
          <w:sz w:val="18"/>
        </w:rPr>
        <w:t>informed</w:t>
      </w:r>
      <w:r>
        <w:rPr>
          <w:spacing w:val="23"/>
          <w:sz w:val="18"/>
        </w:rPr>
        <w:t xml:space="preserve"> </w:t>
      </w:r>
      <w:r>
        <w:rPr>
          <w:sz w:val="18"/>
        </w:rPr>
        <w:t>of</w:t>
      </w:r>
      <w:r>
        <w:rPr>
          <w:spacing w:val="25"/>
          <w:sz w:val="18"/>
        </w:rPr>
        <w:t xml:space="preserve"> </w:t>
      </w:r>
      <w:r>
        <w:rPr>
          <w:sz w:val="18"/>
        </w:rPr>
        <w:t>the</w:t>
      </w:r>
      <w:r>
        <w:rPr>
          <w:spacing w:val="23"/>
          <w:sz w:val="18"/>
        </w:rPr>
        <w:t xml:space="preserve"> </w:t>
      </w:r>
      <w:r>
        <w:rPr>
          <w:sz w:val="18"/>
        </w:rPr>
        <w:t>appeal</w:t>
      </w:r>
      <w:r>
        <w:rPr>
          <w:spacing w:val="24"/>
          <w:sz w:val="18"/>
        </w:rPr>
        <w:t xml:space="preserve"> </w:t>
      </w:r>
      <w:r>
        <w:rPr>
          <w:sz w:val="18"/>
        </w:rPr>
        <w:t>and</w:t>
      </w:r>
      <w:r>
        <w:rPr>
          <w:spacing w:val="23"/>
          <w:sz w:val="18"/>
        </w:rPr>
        <w:t xml:space="preserve"> </w:t>
      </w:r>
      <w:r>
        <w:rPr>
          <w:sz w:val="18"/>
        </w:rPr>
        <w:t xml:space="preserve">the </w:t>
      </w:r>
      <w:r>
        <w:rPr>
          <w:spacing w:val="-2"/>
          <w:sz w:val="18"/>
        </w:rPr>
        <w:t>outcome.</w:t>
      </w:r>
    </w:p>
    <w:p w14:paraId="41411E10" w14:textId="77777777" w:rsidR="004D0598" w:rsidRDefault="00000000">
      <w:pPr>
        <w:pStyle w:val="ListParagraph"/>
        <w:numPr>
          <w:ilvl w:val="2"/>
          <w:numId w:val="5"/>
        </w:numPr>
        <w:tabs>
          <w:tab w:val="left" w:pos="1200"/>
        </w:tabs>
        <w:ind w:right="118"/>
        <w:jc w:val="left"/>
        <w:rPr>
          <w:sz w:val="18"/>
        </w:rPr>
      </w:pPr>
      <w:r>
        <w:rPr>
          <w:sz w:val="18"/>
        </w:rPr>
        <w:t xml:space="preserve">This procedure </w:t>
      </w:r>
      <w:proofErr w:type="gramStart"/>
      <w:r>
        <w:rPr>
          <w:sz w:val="18"/>
        </w:rPr>
        <w:t>may</w:t>
      </w:r>
      <w:proofErr w:type="gramEnd"/>
      <w:r>
        <w:rPr>
          <w:sz w:val="18"/>
        </w:rPr>
        <w:t xml:space="preserve"> in the interest of natural justice and following consultation with relevant parties, be varied and altered by the Appeal Officer who will detail the reasons for the variation.</w:t>
      </w:r>
    </w:p>
    <w:p w14:paraId="7A2B2BA4" w14:textId="77777777" w:rsidR="004D0598" w:rsidRDefault="00000000">
      <w:pPr>
        <w:pStyle w:val="ListParagraph"/>
        <w:numPr>
          <w:ilvl w:val="2"/>
          <w:numId w:val="5"/>
        </w:numPr>
        <w:tabs>
          <w:tab w:val="left" w:pos="1200"/>
        </w:tabs>
        <w:ind w:right="116"/>
        <w:jc w:val="left"/>
        <w:rPr>
          <w:sz w:val="18"/>
        </w:rPr>
      </w:pPr>
      <w:r>
        <w:rPr>
          <w:sz w:val="18"/>
        </w:rPr>
        <w:t>The</w:t>
      </w:r>
      <w:r>
        <w:rPr>
          <w:spacing w:val="-2"/>
          <w:sz w:val="18"/>
        </w:rPr>
        <w:t xml:space="preserve"> </w:t>
      </w:r>
      <w:r>
        <w:rPr>
          <w:sz w:val="18"/>
        </w:rPr>
        <w:t>decision</w:t>
      </w:r>
      <w:r>
        <w:rPr>
          <w:spacing w:val="-2"/>
          <w:sz w:val="18"/>
        </w:rPr>
        <w:t xml:space="preserve"> </w:t>
      </w:r>
      <w:r>
        <w:rPr>
          <w:sz w:val="18"/>
        </w:rPr>
        <w:t>may</w:t>
      </w:r>
      <w:r>
        <w:rPr>
          <w:spacing w:val="-1"/>
          <w:sz w:val="18"/>
        </w:rPr>
        <w:t xml:space="preserve"> </w:t>
      </w:r>
      <w:r>
        <w:rPr>
          <w:sz w:val="18"/>
        </w:rPr>
        <w:t>be given</w:t>
      </w:r>
      <w:r>
        <w:rPr>
          <w:spacing w:val="-2"/>
          <w:sz w:val="18"/>
        </w:rPr>
        <w:t xml:space="preserve"> </w:t>
      </w:r>
      <w:r>
        <w:rPr>
          <w:sz w:val="18"/>
        </w:rPr>
        <w:t>verbally</w:t>
      </w:r>
      <w:r>
        <w:rPr>
          <w:spacing w:val="-1"/>
          <w:sz w:val="18"/>
        </w:rPr>
        <w:t xml:space="preserve"> </w:t>
      </w:r>
      <w:r>
        <w:rPr>
          <w:sz w:val="18"/>
        </w:rPr>
        <w:t>at</w:t>
      </w:r>
      <w:r>
        <w:rPr>
          <w:spacing w:val="-2"/>
          <w:sz w:val="18"/>
        </w:rPr>
        <w:t xml:space="preserve"> </w:t>
      </w:r>
      <w:r>
        <w:rPr>
          <w:sz w:val="18"/>
        </w:rPr>
        <w:t>the appeal</w:t>
      </w:r>
      <w:r>
        <w:rPr>
          <w:spacing w:val="-2"/>
          <w:sz w:val="18"/>
        </w:rPr>
        <w:t xml:space="preserve"> </w:t>
      </w:r>
      <w:r>
        <w:rPr>
          <w:sz w:val="18"/>
        </w:rPr>
        <w:t>and</w:t>
      </w:r>
      <w:r>
        <w:rPr>
          <w:spacing w:val="-2"/>
          <w:sz w:val="18"/>
        </w:rPr>
        <w:t xml:space="preserve"> </w:t>
      </w:r>
      <w:r>
        <w:rPr>
          <w:sz w:val="18"/>
        </w:rPr>
        <w:t>will</w:t>
      </w:r>
      <w:r>
        <w:rPr>
          <w:spacing w:val="-2"/>
          <w:sz w:val="18"/>
        </w:rPr>
        <w:t xml:space="preserve"> </w:t>
      </w:r>
      <w:r>
        <w:rPr>
          <w:sz w:val="18"/>
        </w:rPr>
        <w:t>in</w:t>
      </w:r>
      <w:r>
        <w:rPr>
          <w:spacing w:val="-2"/>
          <w:sz w:val="18"/>
        </w:rPr>
        <w:t xml:space="preserve"> </w:t>
      </w:r>
      <w:r>
        <w:rPr>
          <w:sz w:val="18"/>
        </w:rPr>
        <w:t>any event</w:t>
      </w:r>
      <w:r>
        <w:rPr>
          <w:spacing w:val="-2"/>
          <w:sz w:val="18"/>
        </w:rPr>
        <w:t xml:space="preserve"> </w:t>
      </w:r>
      <w:r>
        <w:rPr>
          <w:sz w:val="18"/>
        </w:rPr>
        <w:t>be</w:t>
      </w:r>
      <w:r>
        <w:rPr>
          <w:spacing w:val="-2"/>
          <w:sz w:val="18"/>
        </w:rPr>
        <w:t xml:space="preserve"> </w:t>
      </w:r>
      <w:r>
        <w:rPr>
          <w:sz w:val="18"/>
        </w:rPr>
        <w:t>conveyed or</w:t>
      </w:r>
      <w:r>
        <w:rPr>
          <w:spacing w:val="-2"/>
          <w:sz w:val="18"/>
        </w:rPr>
        <w:t xml:space="preserve"> </w:t>
      </w:r>
      <w:r>
        <w:rPr>
          <w:sz w:val="18"/>
        </w:rPr>
        <w:t>confirmed</w:t>
      </w:r>
      <w:r>
        <w:rPr>
          <w:spacing w:val="-2"/>
          <w:sz w:val="18"/>
        </w:rPr>
        <w:t xml:space="preserve"> </w:t>
      </w:r>
      <w:r>
        <w:rPr>
          <w:sz w:val="18"/>
        </w:rPr>
        <w:t>in writing</w:t>
      </w:r>
      <w:r>
        <w:rPr>
          <w:spacing w:val="-2"/>
          <w:sz w:val="18"/>
        </w:rPr>
        <w:t xml:space="preserve"> </w:t>
      </w:r>
      <w:proofErr w:type="gramStart"/>
      <w:r>
        <w:rPr>
          <w:sz w:val="18"/>
        </w:rPr>
        <w:t>with</w:t>
      </w:r>
      <w:proofErr w:type="gramEnd"/>
      <w:r>
        <w:rPr>
          <w:spacing w:val="-2"/>
          <w:sz w:val="18"/>
        </w:rPr>
        <w:t xml:space="preserve"> </w:t>
      </w:r>
      <w:r>
        <w:rPr>
          <w:b/>
          <w:sz w:val="18"/>
        </w:rPr>
        <w:t>10</w:t>
      </w:r>
      <w:r>
        <w:rPr>
          <w:b/>
          <w:spacing w:val="-3"/>
          <w:sz w:val="18"/>
        </w:rPr>
        <w:t xml:space="preserve"> </w:t>
      </w:r>
      <w:r>
        <w:rPr>
          <w:sz w:val="18"/>
        </w:rPr>
        <w:t>working days of the hearing. Any recommendations for further action will be clearly stated in the letter.</w:t>
      </w:r>
    </w:p>
    <w:p w14:paraId="65363EFE" w14:textId="77777777" w:rsidR="004D0598" w:rsidRDefault="00000000">
      <w:pPr>
        <w:pStyle w:val="ListParagraph"/>
        <w:numPr>
          <w:ilvl w:val="2"/>
          <w:numId w:val="5"/>
        </w:numPr>
        <w:tabs>
          <w:tab w:val="left" w:pos="1200"/>
        </w:tabs>
        <w:jc w:val="left"/>
        <w:rPr>
          <w:sz w:val="18"/>
        </w:rPr>
      </w:pPr>
      <w:r>
        <w:rPr>
          <w:sz w:val="18"/>
        </w:rPr>
        <w:t>The</w:t>
      </w:r>
      <w:r>
        <w:rPr>
          <w:spacing w:val="-5"/>
          <w:sz w:val="18"/>
        </w:rPr>
        <w:t xml:space="preserve"> </w:t>
      </w:r>
      <w:r>
        <w:rPr>
          <w:sz w:val="18"/>
        </w:rPr>
        <w:t>decision</w:t>
      </w:r>
      <w:r>
        <w:rPr>
          <w:spacing w:val="-2"/>
          <w:sz w:val="18"/>
        </w:rPr>
        <w:t xml:space="preserve"> </w:t>
      </w:r>
      <w:r>
        <w:rPr>
          <w:sz w:val="18"/>
        </w:rPr>
        <w:t>following</w:t>
      </w:r>
      <w:r>
        <w:rPr>
          <w:spacing w:val="-2"/>
          <w:sz w:val="18"/>
        </w:rPr>
        <w:t xml:space="preserve"> </w:t>
      </w:r>
      <w:r>
        <w:rPr>
          <w:sz w:val="18"/>
        </w:rPr>
        <w:t>the</w:t>
      </w:r>
      <w:r>
        <w:rPr>
          <w:spacing w:val="-2"/>
          <w:sz w:val="18"/>
        </w:rPr>
        <w:t xml:space="preserve"> </w:t>
      </w:r>
      <w:r>
        <w:rPr>
          <w:sz w:val="18"/>
        </w:rPr>
        <w:t>appeal</w:t>
      </w:r>
      <w:r>
        <w:rPr>
          <w:spacing w:val="1"/>
          <w:sz w:val="18"/>
        </w:rPr>
        <w:t xml:space="preserve"> </w:t>
      </w:r>
      <w:r>
        <w:rPr>
          <w:sz w:val="18"/>
        </w:rPr>
        <w:t>is</w:t>
      </w:r>
      <w:r>
        <w:rPr>
          <w:spacing w:val="-2"/>
          <w:sz w:val="18"/>
        </w:rPr>
        <w:t xml:space="preserve"> </w:t>
      </w:r>
      <w:r>
        <w:rPr>
          <w:sz w:val="18"/>
        </w:rPr>
        <w:t>final</w:t>
      </w:r>
      <w:r>
        <w:rPr>
          <w:spacing w:val="-2"/>
          <w:sz w:val="18"/>
        </w:rPr>
        <w:t xml:space="preserve"> </w:t>
      </w:r>
      <w:r>
        <w:rPr>
          <w:sz w:val="18"/>
        </w:rPr>
        <w:t>and</w:t>
      </w:r>
      <w:r>
        <w:rPr>
          <w:spacing w:val="-2"/>
          <w:sz w:val="18"/>
        </w:rPr>
        <w:t xml:space="preserve"> </w:t>
      </w:r>
      <w:r>
        <w:rPr>
          <w:sz w:val="18"/>
        </w:rPr>
        <w:t>there</w:t>
      </w:r>
      <w:r>
        <w:rPr>
          <w:spacing w:val="-3"/>
          <w:sz w:val="18"/>
        </w:rPr>
        <w:t xml:space="preserve"> </w:t>
      </w:r>
      <w:r>
        <w:rPr>
          <w:sz w:val="18"/>
        </w:rPr>
        <w:t>will</w:t>
      </w:r>
      <w:r>
        <w:rPr>
          <w:spacing w:val="1"/>
          <w:sz w:val="18"/>
        </w:rPr>
        <w:t xml:space="preserve"> </w:t>
      </w:r>
      <w:r>
        <w:rPr>
          <w:sz w:val="18"/>
        </w:rPr>
        <w:t>be</w:t>
      </w:r>
      <w:r>
        <w:rPr>
          <w:spacing w:val="-2"/>
          <w:sz w:val="18"/>
        </w:rPr>
        <w:t xml:space="preserve"> </w:t>
      </w:r>
      <w:r>
        <w:rPr>
          <w:sz w:val="18"/>
        </w:rPr>
        <w:t>no further</w:t>
      </w:r>
      <w:r>
        <w:rPr>
          <w:spacing w:val="-2"/>
          <w:sz w:val="18"/>
        </w:rPr>
        <w:t xml:space="preserve"> </w:t>
      </w:r>
      <w:r>
        <w:rPr>
          <w:sz w:val="18"/>
        </w:rPr>
        <w:t>internal</w:t>
      </w:r>
      <w:r>
        <w:rPr>
          <w:spacing w:val="-2"/>
          <w:sz w:val="18"/>
        </w:rPr>
        <w:t xml:space="preserve"> </w:t>
      </w:r>
      <w:r>
        <w:rPr>
          <w:sz w:val="18"/>
        </w:rPr>
        <w:t>right</w:t>
      </w:r>
      <w:r>
        <w:rPr>
          <w:spacing w:val="-2"/>
          <w:sz w:val="18"/>
        </w:rPr>
        <w:t xml:space="preserve"> </w:t>
      </w:r>
      <w:r>
        <w:rPr>
          <w:sz w:val="18"/>
        </w:rPr>
        <w:t>of</w:t>
      </w:r>
      <w:r>
        <w:rPr>
          <w:spacing w:val="-1"/>
          <w:sz w:val="18"/>
        </w:rPr>
        <w:t xml:space="preserve"> </w:t>
      </w:r>
      <w:r>
        <w:rPr>
          <w:spacing w:val="-2"/>
          <w:sz w:val="18"/>
        </w:rPr>
        <w:t>appeal.</w:t>
      </w:r>
    </w:p>
    <w:p w14:paraId="6D1B7F65" w14:textId="77777777" w:rsidR="004D0598" w:rsidRDefault="004D0598">
      <w:pPr>
        <w:pStyle w:val="BodyText"/>
        <w:spacing w:before="35"/>
        <w:jc w:val="left"/>
        <w:rPr>
          <w:sz w:val="18"/>
        </w:rPr>
      </w:pPr>
    </w:p>
    <w:p w14:paraId="52F33FD3" w14:textId="77777777" w:rsidR="004D0598" w:rsidRDefault="00000000">
      <w:pPr>
        <w:pStyle w:val="Heading1"/>
        <w:numPr>
          <w:ilvl w:val="0"/>
          <w:numId w:val="14"/>
        </w:numPr>
        <w:tabs>
          <w:tab w:val="left" w:pos="361"/>
        </w:tabs>
        <w:ind w:left="361" w:hanging="241"/>
      </w:pPr>
      <w:bookmarkStart w:id="6" w:name="7._Right_of_Hearing/Appeals"/>
      <w:bookmarkEnd w:id="6"/>
      <w:r>
        <w:rPr>
          <w:color w:val="006FC0"/>
        </w:rPr>
        <w:t>Right</w:t>
      </w:r>
      <w:r>
        <w:rPr>
          <w:color w:val="006FC0"/>
          <w:spacing w:val="-2"/>
        </w:rPr>
        <w:t xml:space="preserve"> </w:t>
      </w:r>
      <w:r>
        <w:rPr>
          <w:color w:val="006FC0"/>
        </w:rPr>
        <w:t>of</w:t>
      </w:r>
      <w:r>
        <w:rPr>
          <w:color w:val="006FC0"/>
          <w:spacing w:val="-1"/>
        </w:rPr>
        <w:t xml:space="preserve"> </w:t>
      </w:r>
      <w:r>
        <w:rPr>
          <w:color w:val="006FC0"/>
          <w:spacing w:val="-2"/>
        </w:rPr>
        <w:t>Hearing/Appeals</w:t>
      </w:r>
    </w:p>
    <w:p w14:paraId="58E45E7D" w14:textId="77777777" w:rsidR="004D0598" w:rsidRDefault="00000000">
      <w:pPr>
        <w:pStyle w:val="ListParagraph"/>
        <w:numPr>
          <w:ilvl w:val="1"/>
          <w:numId w:val="4"/>
        </w:numPr>
        <w:tabs>
          <w:tab w:val="left" w:pos="497"/>
        </w:tabs>
        <w:spacing w:before="259"/>
        <w:ind w:left="119" w:right="113" w:firstLine="0"/>
        <w:jc w:val="both"/>
        <w:rPr>
          <w:sz w:val="21"/>
        </w:rPr>
      </w:pPr>
      <w:r>
        <w:rPr>
          <w:sz w:val="21"/>
        </w:rPr>
        <w:t xml:space="preserve">Where possible, grievance will be dealt with without </w:t>
      </w:r>
      <w:proofErr w:type="gramStart"/>
      <w:r>
        <w:rPr>
          <w:sz w:val="21"/>
        </w:rPr>
        <w:t>a personal</w:t>
      </w:r>
      <w:proofErr w:type="gramEnd"/>
      <w:r>
        <w:rPr>
          <w:sz w:val="21"/>
        </w:rPr>
        <w:t xml:space="preserve"> hearing. However, the Headteacher or Director may choose to call any witness for a personal interview and/or require the production of written statements.</w:t>
      </w:r>
      <w:r>
        <w:rPr>
          <w:spacing w:val="40"/>
          <w:sz w:val="21"/>
        </w:rPr>
        <w:t xml:space="preserve"> </w:t>
      </w:r>
      <w:r>
        <w:rPr>
          <w:sz w:val="21"/>
        </w:rPr>
        <w:t>Further, the Headteacher or Director may choose to interview the complainant and/or the person/s about whom the grievance is</w:t>
      </w:r>
      <w:r>
        <w:rPr>
          <w:spacing w:val="80"/>
          <w:sz w:val="21"/>
        </w:rPr>
        <w:t xml:space="preserve"> </w:t>
      </w:r>
      <w:r>
        <w:rPr>
          <w:sz w:val="21"/>
        </w:rPr>
        <w:t xml:space="preserve">being </w:t>
      </w:r>
      <w:proofErr w:type="gramStart"/>
      <w:r>
        <w:rPr>
          <w:sz w:val="21"/>
        </w:rPr>
        <w:t>taken</w:t>
      </w:r>
      <w:proofErr w:type="gramEnd"/>
      <w:r>
        <w:rPr>
          <w:sz w:val="21"/>
        </w:rPr>
        <w:t>.</w:t>
      </w:r>
    </w:p>
    <w:p w14:paraId="4C09BD46" w14:textId="77777777" w:rsidR="004D0598" w:rsidRDefault="004D0598">
      <w:pPr>
        <w:pStyle w:val="BodyText"/>
        <w:jc w:val="left"/>
      </w:pPr>
    </w:p>
    <w:p w14:paraId="2CAEF46E" w14:textId="77777777" w:rsidR="004D0598" w:rsidRDefault="00000000">
      <w:pPr>
        <w:pStyle w:val="ListParagraph"/>
        <w:numPr>
          <w:ilvl w:val="2"/>
          <w:numId w:val="4"/>
        </w:numPr>
        <w:tabs>
          <w:tab w:val="left" w:pos="120"/>
          <w:tab w:val="left" w:pos="674"/>
        </w:tabs>
        <w:ind w:right="112" w:hanging="1"/>
        <w:jc w:val="both"/>
        <w:rPr>
          <w:sz w:val="21"/>
        </w:rPr>
      </w:pPr>
      <w:r>
        <w:rPr>
          <w:sz w:val="21"/>
        </w:rPr>
        <w:t>On occasion the Headteacher or Director may choose to jointly interview the complainant and/or the person/s about whom the grievance is being taken and/or arbitrate between them.</w:t>
      </w:r>
    </w:p>
    <w:p w14:paraId="4EE3FD2C" w14:textId="77777777" w:rsidR="004D0598" w:rsidRDefault="00000000">
      <w:pPr>
        <w:pStyle w:val="ListParagraph"/>
        <w:numPr>
          <w:ilvl w:val="1"/>
          <w:numId w:val="4"/>
        </w:numPr>
        <w:tabs>
          <w:tab w:val="left" w:pos="494"/>
        </w:tabs>
        <w:spacing w:before="256"/>
        <w:ind w:right="114" w:firstLine="0"/>
        <w:jc w:val="both"/>
        <w:rPr>
          <w:sz w:val="21"/>
        </w:rPr>
      </w:pPr>
      <w:r>
        <w:rPr>
          <w:sz w:val="21"/>
        </w:rPr>
        <w:t xml:space="preserve">To appeal against any decision, the employee must first write to the Headteacher or Director within </w:t>
      </w:r>
      <w:r>
        <w:rPr>
          <w:b/>
          <w:sz w:val="21"/>
        </w:rPr>
        <w:t xml:space="preserve">10 </w:t>
      </w:r>
      <w:r>
        <w:rPr>
          <w:sz w:val="21"/>
        </w:rPr>
        <w:t>working days of receiving the response. Any requests for an appeal lodged after this date will not be heard.</w:t>
      </w:r>
    </w:p>
    <w:p w14:paraId="1B745954" w14:textId="77777777" w:rsidR="004D0598" w:rsidRDefault="004D0598">
      <w:pPr>
        <w:pStyle w:val="BodyText"/>
        <w:spacing w:before="1"/>
        <w:jc w:val="left"/>
      </w:pPr>
    </w:p>
    <w:p w14:paraId="5993A4E9" w14:textId="77777777" w:rsidR="004D0598" w:rsidRDefault="00000000">
      <w:pPr>
        <w:pStyle w:val="ListParagraph"/>
        <w:numPr>
          <w:ilvl w:val="1"/>
          <w:numId w:val="4"/>
        </w:numPr>
        <w:tabs>
          <w:tab w:val="left" w:pos="484"/>
        </w:tabs>
        <w:ind w:left="484" w:hanging="364"/>
        <w:jc w:val="both"/>
        <w:rPr>
          <w:sz w:val="21"/>
        </w:rPr>
      </w:pPr>
      <w:r>
        <w:rPr>
          <w:sz w:val="21"/>
        </w:rPr>
        <w:t>Appeal</w:t>
      </w:r>
      <w:r>
        <w:rPr>
          <w:spacing w:val="-6"/>
          <w:sz w:val="21"/>
        </w:rPr>
        <w:t xml:space="preserve"> </w:t>
      </w:r>
      <w:r>
        <w:rPr>
          <w:sz w:val="21"/>
        </w:rPr>
        <w:t>hearings</w:t>
      </w:r>
      <w:r>
        <w:rPr>
          <w:spacing w:val="-6"/>
          <w:sz w:val="21"/>
        </w:rPr>
        <w:t xml:space="preserve"> </w:t>
      </w:r>
      <w:r>
        <w:rPr>
          <w:sz w:val="21"/>
        </w:rPr>
        <w:t>will</w:t>
      </w:r>
      <w:r>
        <w:rPr>
          <w:spacing w:val="-3"/>
          <w:sz w:val="21"/>
        </w:rPr>
        <w:t xml:space="preserve"> </w:t>
      </w:r>
      <w:r>
        <w:rPr>
          <w:sz w:val="21"/>
        </w:rPr>
        <w:t>be</w:t>
      </w:r>
      <w:r>
        <w:rPr>
          <w:spacing w:val="-4"/>
          <w:sz w:val="21"/>
        </w:rPr>
        <w:t xml:space="preserve"> </w:t>
      </w:r>
      <w:r>
        <w:rPr>
          <w:sz w:val="21"/>
        </w:rPr>
        <w:t>held</w:t>
      </w:r>
      <w:r>
        <w:rPr>
          <w:spacing w:val="-3"/>
          <w:sz w:val="21"/>
        </w:rPr>
        <w:t xml:space="preserve"> </w:t>
      </w:r>
      <w:r>
        <w:rPr>
          <w:sz w:val="21"/>
        </w:rPr>
        <w:t>within</w:t>
      </w:r>
      <w:r>
        <w:rPr>
          <w:spacing w:val="-6"/>
          <w:sz w:val="21"/>
        </w:rPr>
        <w:t xml:space="preserve"> </w:t>
      </w:r>
      <w:r>
        <w:rPr>
          <w:b/>
          <w:sz w:val="21"/>
        </w:rPr>
        <w:t>28</w:t>
      </w:r>
      <w:r>
        <w:rPr>
          <w:b/>
          <w:spacing w:val="-2"/>
          <w:sz w:val="21"/>
        </w:rPr>
        <w:t xml:space="preserve"> </w:t>
      </w:r>
      <w:r>
        <w:rPr>
          <w:sz w:val="21"/>
        </w:rPr>
        <w:t>days</w:t>
      </w:r>
      <w:r>
        <w:rPr>
          <w:spacing w:val="-4"/>
          <w:sz w:val="21"/>
        </w:rPr>
        <w:t xml:space="preserve"> </w:t>
      </w:r>
      <w:r>
        <w:rPr>
          <w:sz w:val="21"/>
        </w:rPr>
        <w:t>of</w:t>
      </w:r>
      <w:r>
        <w:rPr>
          <w:spacing w:val="-4"/>
          <w:sz w:val="21"/>
        </w:rPr>
        <w:t xml:space="preserve"> </w:t>
      </w:r>
      <w:r>
        <w:rPr>
          <w:sz w:val="21"/>
        </w:rPr>
        <w:t>receipt</w:t>
      </w:r>
      <w:r>
        <w:rPr>
          <w:spacing w:val="-2"/>
          <w:sz w:val="21"/>
        </w:rPr>
        <w:t xml:space="preserve"> </w:t>
      </w:r>
      <w:r>
        <w:rPr>
          <w:sz w:val="21"/>
        </w:rPr>
        <w:t>of</w:t>
      </w:r>
      <w:r>
        <w:rPr>
          <w:spacing w:val="-5"/>
          <w:sz w:val="21"/>
        </w:rPr>
        <w:t xml:space="preserve"> </w:t>
      </w:r>
      <w:r>
        <w:rPr>
          <w:sz w:val="21"/>
        </w:rPr>
        <w:t>the</w:t>
      </w:r>
      <w:r>
        <w:rPr>
          <w:spacing w:val="-4"/>
          <w:sz w:val="21"/>
        </w:rPr>
        <w:t xml:space="preserve"> </w:t>
      </w:r>
      <w:r>
        <w:rPr>
          <w:spacing w:val="-2"/>
          <w:sz w:val="21"/>
        </w:rPr>
        <w:t>grievance.</w:t>
      </w:r>
    </w:p>
    <w:p w14:paraId="102A5DBB" w14:textId="77777777" w:rsidR="004D0598" w:rsidRDefault="004D0598">
      <w:pPr>
        <w:jc w:val="both"/>
        <w:rPr>
          <w:sz w:val="21"/>
        </w:rPr>
        <w:sectPr w:rsidR="004D0598">
          <w:pgSz w:w="11910" w:h="16840"/>
          <w:pgMar w:top="680" w:right="600" w:bottom="1160" w:left="600" w:header="0" w:footer="965" w:gutter="0"/>
          <w:cols w:space="720"/>
        </w:sectPr>
      </w:pPr>
    </w:p>
    <w:p w14:paraId="445A95AA" w14:textId="77777777" w:rsidR="004D0598" w:rsidRDefault="00000000">
      <w:pPr>
        <w:pStyle w:val="BodyText"/>
        <w:ind w:left="4715"/>
        <w:jc w:val="left"/>
        <w:rPr>
          <w:sz w:val="20"/>
        </w:rPr>
      </w:pPr>
      <w:r>
        <w:rPr>
          <w:noProof/>
          <w:sz w:val="20"/>
        </w:rPr>
        <w:lastRenderedPageBreak/>
        <w:drawing>
          <wp:inline distT="0" distB="0" distL="0" distR="0" wp14:anchorId="42CF3516" wp14:editId="22345F91">
            <wp:extent cx="823812" cy="459581"/>
            <wp:effectExtent l="0" t="0" r="0" b="0"/>
            <wp:docPr id="8" name="Image 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8" name="Image 8"/>
                    <pic:cNvPicPr/>
                  </pic:nvPicPr>
                  <pic:blipFill>
                    <a:blip r:embed="rId7" cstate="print"/>
                    <a:stretch>
                      <a:fillRect/>
                    </a:stretch>
                  </pic:blipFill>
                  <pic:spPr>
                    <a:xfrm>
                      <a:off x="0" y="0"/>
                      <a:ext cx="823812" cy="459581"/>
                    </a:xfrm>
                    <a:prstGeom prst="rect">
                      <a:avLst/>
                    </a:prstGeom>
                  </pic:spPr>
                </pic:pic>
              </a:graphicData>
            </a:graphic>
          </wp:inline>
        </w:drawing>
      </w:r>
    </w:p>
    <w:p w14:paraId="622C8694" w14:textId="77777777" w:rsidR="004D0598" w:rsidRDefault="00000000">
      <w:pPr>
        <w:pStyle w:val="ListParagraph"/>
        <w:numPr>
          <w:ilvl w:val="1"/>
          <w:numId w:val="4"/>
        </w:numPr>
        <w:tabs>
          <w:tab w:val="left" w:pos="517"/>
        </w:tabs>
        <w:spacing w:before="9"/>
        <w:ind w:right="114" w:firstLine="0"/>
        <w:jc w:val="both"/>
        <w:rPr>
          <w:sz w:val="21"/>
        </w:rPr>
      </w:pPr>
      <w:r>
        <w:rPr>
          <w:sz w:val="21"/>
        </w:rPr>
        <w:t>If the grievance relates to a duty of care owed by the employer to the company, the individual is entitled to be accompanied by a companion if they wish.</w:t>
      </w:r>
    </w:p>
    <w:p w14:paraId="6133C437" w14:textId="77777777" w:rsidR="004D0598" w:rsidRDefault="004D0598">
      <w:pPr>
        <w:pStyle w:val="BodyText"/>
        <w:spacing w:before="2"/>
        <w:jc w:val="left"/>
      </w:pPr>
    </w:p>
    <w:p w14:paraId="19FB53C4" w14:textId="77777777" w:rsidR="004D0598" w:rsidRDefault="00000000">
      <w:pPr>
        <w:pStyle w:val="ListParagraph"/>
        <w:numPr>
          <w:ilvl w:val="1"/>
          <w:numId w:val="4"/>
        </w:numPr>
        <w:tabs>
          <w:tab w:val="left" w:pos="489"/>
        </w:tabs>
        <w:ind w:right="112" w:firstLine="0"/>
        <w:jc w:val="both"/>
        <w:rPr>
          <w:sz w:val="21"/>
        </w:rPr>
      </w:pPr>
      <w:r>
        <w:rPr>
          <w:sz w:val="21"/>
        </w:rPr>
        <w:t xml:space="preserve">The individual will be informed of the decision at the end of the </w:t>
      </w:r>
      <w:proofErr w:type="gramStart"/>
      <w:r>
        <w:rPr>
          <w:sz w:val="21"/>
        </w:rPr>
        <w:t>meeting</w:t>
      </w:r>
      <w:proofErr w:type="gramEnd"/>
      <w:r>
        <w:rPr>
          <w:sz w:val="21"/>
        </w:rPr>
        <w:t xml:space="preserve"> and the decision will be confirmed</w:t>
      </w:r>
      <w:r>
        <w:rPr>
          <w:spacing w:val="-2"/>
          <w:sz w:val="21"/>
        </w:rPr>
        <w:t xml:space="preserve"> </w:t>
      </w:r>
      <w:r>
        <w:rPr>
          <w:sz w:val="21"/>
        </w:rPr>
        <w:t xml:space="preserve">in writing within </w:t>
      </w:r>
      <w:r>
        <w:rPr>
          <w:b/>
          <w:sz w:val="21"/>
        </w:rPr>
        <w:t xml:space="preserve">5 </w:t>
      </w:r>
      <w:r>
        <w:rPr>
          <w:sz w:val="21"/>
        </w:rPr>
        <w:t>working days.</w:t>
      </w:r>
    </w:p>
    <w:p w14:paraId="59C93B40" w14:textId="77777777" w:rsidR="004D0598" w:rsidRDefault="00000000">
      <w:pPr>
        <w:pStyle w:val="Heading1"/>
        <w:numPr>
          <w:ilvl w:val="0"/>
          <w:numId w:val="14"/>
        </w:numPr>
        <w:tabs>
          <w:tab w:val="left" w:pos="361"/>
        </w:tabs>
        <w:spacing w:before="255"/>
        <w:ind w:left="361" w:hanging="241"/>
        <w:jc w:val="both"/>
      </w:pPr>
      <w:bookmarkStart w:id="7" w:name="8._Action"/>
      <w:bookmarkEnd w:id="7"/>
      <w:r>
        <w:rPr>
          <w:color w:val="006FC0"/>
          <w:spacing w:val="-2"/>
        </w:rPr>
        <w:t>Action</w:t>
      </w:r>
    </w:p>
    <w:p w14:paraId="17F2F72B" w14:textId="77777777" w:rsidR="004D0598" w:rsidRDefault="00000000">
      <w:pPr>
        <w:pStyle w:val="ListParagraph"/>
        <w:numPr>
          <w:ilvl w:val="1"/>
          <w:numId w:val="3"/>
        </w:numPr>
        <w:tabs>
          <w:tab w:val="left" w:pos="490"/>
        </w:tabs>
        <w:spacing w:before="257"/>
        <w:ind w:right="115" w:firstLine="0"/>
        <w:jc w:val="both"/>
        <w:rPr>
          <w:sz w:val="21"/>
        </w:rPr>
      </w:pPr>
      <w:r>
        <w:rPr>
          <w:sz w:val="21"/>
        </w:rPr>
        <w:t xml:space="preserve">The purpose of this Grievance Policy is to provide positive solutions to ensure successful future working relationships between </w:t>
      </w:r>
      <w:proofErr w:type="gramStart"/>
      <w:r>
        <w:rPr>
          <w:sz w:val="21"/>
        </w:rPr>
        <w:t>colleagues, and</w:t>
      </w:r>
      <w:proofErr w:type="gramEnd"/>
      <w:r>
        <w:rPr>
          <w:sz w:val="21"/>
        </w:rPr>
        <w:t xml:space="preserve"> staff and their </w:t>
      </w:r>
      <w:proofErr w:type="gramStart"/>
      <w:r>
        <w:rPr>
          <w:sz w:val="21"/>
        </w:rPr>
        <w:t>managers</w:t>
      </w:r>
      <w:proofErr w:type="gramEnd"/>
      <w:r>
        <w:rPr>
          <w:sz w:val="21"/>
        </w:rPr>
        <w:t xml:space="preserve"> as and when serious friction or difficulties arise. It is the responsibility</w:t>
      </w:r>
      <w:r>
        <w:rPr>
          <w:spacing w:val="80"/>
          <w:sz w:val="21"/>
        </w:rPr>
        <w:t xml:space="preserve"> </w:t>
      </w:r>
      <w:r>
        <w:rPr>
          <w:sz w:val="21"/>
        </w:rPr>
        <w:t>of the Headteacher to come up with a detailed, written plan of action.</w:t>
      </w:r>
      <w:r>
        <w:rPr>
          <w:spacing w:val="40"/>
          <w:sz w:val="21"/>
        </w:rPr>
        <w:t xml:space="preserve"> </w:t>
      </w:r>
      <w:r>
        <w:rPr>
          <w:sz w:val="21"/>
        </w:rPr>
        <w:t>All staff involved are expected to follow that plan</w:t>
      </w:r>
      <w:r>
        <w:rPr>
          <w:spacing w:val="40"/>
          <w:sz w:val="21"/>
        </w:rPr>
        <w:t xml:space="preserve"> </w:t>
      </w:r>
      <w:r>
        <w:rPr>
          <w:sz w:val="21"/>
        </w:rPr>
        <w:t xml:space="preserve">of action </w:t>
      </w:r>
      <w:proofErr w:type="gramStart"/>
      <w:r>
        <w:rPr>
          <w:sz w:val="21"/>
        </w:rPr>
        <w:t>whether or not</w:t>
      </w:r>
      <w:proofErr w:type="gramEnd"/>
      <w:r>
        <w:rPr>
          <w:sz w:val="21"/>
        </w:rPr>
        <w:t xml:space="preserve"> they agree fully with the proposed solution. Failure to adhere to instructions on grievance matters may result in disciplinary action.</w:t>
      </w:r>
    </w:p>
    <w:p w14:paraId="5F00FC32" w14:textId="77777777" w:rsidR="004D0598" w:rsidRDefault="004D0598">
      <w:pPr>
        <w:pStyle w:val="BodyText"/>
        <w:jc w:val="left"/>
      </w:pPr>
    </w:p>
    <w:p w14:paraId="43D7E042" w14:textId="77777777" w:rsidR="004D0598" w:rsidRDefault="00000000">
      <w:pPr>
        <w:pStyle w:val="ListParagraph"/>
        <w:numPr>
          <w:ilvl w:val="1"/>
          <w:numId w:val="3"/>
        </w:numPr>
        <w:tabs>
          <w:tab w:val="left" w:pos="497"/>
        </w:tabs>
        <w:ind w:right="119" w:firstLine="0"/>
        <w:jc w:val="both"/>
        <w:rPr>
          <w:sz w:val="21"/>
        </w:rPr>
      </w:pPr>
      <w:r>
        <w:rPr>
          <w:sz w:val="21"/>
        </w:rPr>
        <w:t>In the case of superfluous and/or malicious grievances, the company reserves the right to deal with such grievances via the Disciplinary Policy where this applies.</w:t>
      </w:r>
    </w:p>
    <w:p w14:paraId="4BC31280" w14:textId="77777777" w:rsidR="004D0598" w:rsidRDefault="00000000">
      <w:pPr>
        <w:pStyle w:val="Heading1"/>
        <w:numPr>
          <w:ilvl w:val="0"/>
          <w:numId w:val="14"/>
        </w:numPr>
        <w:tabs>
          <w:tab w:val="left" w:pos="361"/>
        </w:tabs>
        <w:spacing w:before="255"/>
        <w:ind w:left="361" w:hanging="241"/>
        <w:jc w:val="both"/>
      </w:pPr>
      <w:bookmarkStart w:id="8" w:name="9._Serious_Grievances"/>
      <w:bookmarkEnd w:id="8"/>
      <w:r>
        <w:rPr>
          <w:color w:val="006FC0"/>
        </w:rPr>
        <w:t>Serious</w:t>
      </w:r>
      <w:r>
        <w:rPr>
          <w:color w:val="006FC0"/>
          <w:spacing w:val="-5"/>
        </w:rPr>
        <w:t xml:space="preserve"> </w:t>
      </w:r>
      <w:r>
        <w:rPr>
          <w:color w:val="006FC0"/>
          <w:spacing w:val="-2"/>
        </w:rPr>
        <w:t>Grievances</w:t>
      </w:r>
    </w:p>
    <w:p w14:paraId="15A9A021" w14:textId="77777777" w:rsidR="004D0598" w:rsidRDefault="00000000">
      <w:pPr>
        <w:pStyle w:val="ListParagraph"/>
        <w:numPr>
          <w:ilvl w:val="1"/>
          <w:numId w:val="2"/>
        </w:numPr>
        <w:tabs>
          <w:tab w:val="left" w:pos="515"/>
        </w:tabs>
        <w:spacing w:before="257"/>
        <w:ind w:right="111" w:firstLine="0"/>
        <w:jc w:val="both"/>
        <w:rPr>
          <w:sz w:val="21"/>
        </w:rPr>
      </w:pPr>
      <w:r>
        <w:rPr>
          <w:sz w:val="21"/>
        </w:rPr>
        <w:t>If a serious grievance is upheld, in whole or in part, the Headteacher may decide that disciplinary action may be required.</w:t>
      </w:r>
      <w:r>
        <w:rPr>
          <w:spacing w:val="40"/>
          <w:sz w:val="21"/>
        </w:rPr>
        <w:t xml:space="preserve"> </w:t>
      </w:r>
      <w:r>
        <w:rPr>
          <w:sz w:val="21"/>
        </w:rPr>
        <w:t>However, they may not arbitrarily order such disciplinary action. All disciplinary action must be dealt with via</w:t>
      </w:r>
      <w:r>
        <w:rPr>
          <w:spacing w:val="40"/>
          <w:sz w:val="21"/>
        </w:rPr>
        <w:t xml:space="preserve"> </w:t>
      </w:r>
      <w:r>
        <w:rPr>
          <w:sz w:val="21"/>
        </w:rPr>
        <w:t>the Grievance Policy</w:t>
      </w:r>
    </w:p>
    <w:p w14:paraId="2770CD7C" w14:textId="77777777" w:rsidR="004D0598" w:rsidRDefault="004D0598">
      <w:pPr>
        <w:pStyle w:val="BodyText"/>
        <w:spacing w:before="26"/>
        <w:jc w:val="left"/>
      </w:pPr>
    </w:p>
    <w:p w14:paraId="2D87CA11" w14:textId="77777777" w:rsidR="004D0598" w:rsidRDefault="00000000">
      <w:pPr>
        <w:pStyle w:val="ListParagraph"/>
        <w:numPr>
          <w:ilvl w:val="2"/>
          <w:numId w:val="2"/>
        </w:numPr>
        <w:tabs>
          <w:tab w:val="left" w:pos="648"/>
        </w:tabs>
        <w:ind w:right="115" w:firstLine="0"/>
        <w:jc w:val="both"/>
        <w:rPr>
          <w:sz w:val="21"/>
        </w:rPr>
      </w:pPr>
      <w:r>
        <w:rPr>
          <w:sz w:val="21"/>
        </w:rPr>
        <w:t>However, if a very serious grievance is lodged the Headteacher may decide that in the best interests of all involved,</w:t>
      </w:r>
      <w:r>
        <w:rPr>
          <w:spacing w:val="40"/>
          <w:sz w:val="21"/>
        </w:rPr>
        <w:t xml:space="preserve"> </w:t>
      </w:r>
      <w:r>
        <w:rPr>
          <w:sz w:val="21"/>
        </w:rPr>
        <w:t xml:space="preserve">a member of staff should be moved to another </w:t>
      </w:r>
      <w:proofErr w:type="spellStart"/>
      <w:r>
        <w:rPr>
          <w:sz w:val="21"/>
        </w:rPr>
        <w:t>workbase</w:t>
      </w:r>
      <w:proofErr w:type="spellEnd"/>
      <w:r>
        <w:rPr>
          <w:sz w:val="21"/>
        </w:rPr>
        <w:t xml:space="preserve">, or even suspended without prejudice, during the period of </w:t>
      </w:r>
      <w:r>
        <w:rPr>
          <w:spacing w:val="-2"/>
          <w:sz w:val="21"/>
        </w:rPr>
        <w:t>investigation.</w:t>
      </w:r>
    </w:p>
    <w:p w14:paraId="4D5FB49C" w14:textId="77777777" w:rsidR="004D0598" w:rsidRDefault="004D0598">
      <w:pPr>
        <w:pStyle w:val="BodyText"/>
        <w:spacing w:before="23"/>
        <w:jc w:val="left"/>
      </w:pPr>
    </w:p>
    <w:p w14:paraId="6BA0949E" w14:textId="77777777" w:rsidR="004D0598" w:rsidRDefault="00000000">
      <w:pPr>
        <w:pStyle w:val="ListParagraph"/>
        <w:numPr>
          <w:ilvl w:val="2"/>
          <w:numId w:val="2"/>
        </w:numPr>
        <w:tabs>
          <w:tab w:val="left" w:pos="643"/>
        </w:tabs>
        <w:ind w:right="114" w:firstLine="0"/>
        <w:jc w:val="both"/>
        <w:rPr>
          <w:sz w:val="21"/>
        </w:rPr>
      </w:pPr>
      <w:r>
        <w:rPr>
          <w:sz w:val="21"/>
        </w:rPr>
        <w:t>Although</w:t>
      </w:r>
      <w:r>
        <w:rPr>
          <w:spacing w:val="-1"/>
          <w:sz w:val="21"/>
        </w:rPr>
        <w:t xml:space="preserve"> </w:t>
      </w:r>
      <w:r>
        <w:rPr>
          <w:sz w:val="21"/>
        </w:rPr>
        <w:t>this</w:t>
      </w:r>
      <w:r>
        <w:rPr>
          <w:spacing w:val="-1"/>
          <w:sz w:val="21"/>
        </w:rPr>
        <w:t xml:space="preserve"> </w:t>
      </w:r>
      <w:r>
        <w:rPr>
          <w:sz w:val="21"/>
        </w:rPr>
        <w:t>is</w:t>
      </w:r>
      <w:r>
        <w:rPr>
          <w:spacing w:val="-1"/>
          <w:sz w:val="21"/>
        </w:rPr>
        <w:t xml:space="preserve"> </w:t>
      </w:r>
      <w:r>
        <w:rPr>
          <w:sz w:val="21"/>
        </w:rPr>
        <w:t>NOT a</w:t>
      </w:r>
      <w:r>
        <w:rPr>
          <w:spacing w:val="-3"/>
          <w:sz w:val="21"/>
        </w:rPr>
        <w:t xml:space="preserve"> </w:t>
      </w:r>
      <w:r>
        <w:rPr>
          <w:sz w:val="21"/>
        </w:rPr>
        <w:t>disciplinary action,</w:t>
      </w:r>
      <w:r>
        <w:rPr>
          <w:spacing w:val="-2"/>
          <w:sz w:val="21"/>
        </w:rPr>
        <w:t xml:space="preserve"> </w:t>
      </w:r>
      <w:r>
        <w:rPr>
          <w:sz w:val="21"/>
        </w:rPr>
        <w:t>the same level</w:t>
      </w:r>
      <w:r>
        <w:rPr>
          <w:spacing w:val="-1"/>
          <w:sz w:val="21"/>
        </w:rPr>
        <w:t xml:space="preserve"> </w:t>
      </w:r>
      <w:r>
        <w:rPr>
          <w:sz w:val="21"/>
        </w:rPr>
        <w:t>of support as</w:t>
      </w:r>
      <w:r>
        <w:rPr>
          <w:spacing w:val="-1"/>
          <w:sz w:val="21"/>
        </w:rPr>
        <w:t xml:space="preserve"> </w:t>
      </w:r>
      <w:r>
        <w:rPr>
          <w:sz w:val="21"/>
        </w:rPr>
        <w:t>detailed</w:t>
      </w:r>
      <w:r>
        <w:rPr>
          <w:spacing w:val="-1"/>
          <w:sz w:val="21"/>
        </w:rPr>
        <w:t xml:space="preserve"> </w:t>
      </w:r>
      <w:r>
        <w:rPr>
          <w:sz w:val="21"/>
        </w:rPr>
        <w:t>in</w:t>
      </w:r>
      <w:r>
        <w:rPr>
          <w:spacing w:val="-1"/>
          <w:sz w:val="21"/>
        </w:rPr>
        <w:t xml:space="preserve"> </w:t>
      </w:r>
      <w:r>
        <w:rPr>
          <w:sz w:val="21"/>
        </w:rPr>
        <w:t>the</w:t>
      </w:r>
      <w:r>
        <w:rPr>
          <w:spacing w:val="-2"/>
          <w:sz w:val="21"/>
        </w:rPr>
        <w:t xml:space="preserve"> </w:t>
      </w:r>
      <w:r>
        <w:rPr>
          <w:sz w:val="21"/>
        </w:rPr>
        <w:t>Policy should</w:t>
      </w:r>
      <w:r>
        <w:rPr>
          <w:spacing w:val="-1"/>
          <w:sz w:val="21"/>
        </w:rPr>
        <w:t xml:space="preserve"> </w:t>
      </w:r>
      <w:r>
        <w:rPr>
          <w:sz w:val="21"/>
        </w:rPr>
        <w:t>be offered</w:t>
      </w:r>
      <w:r>
        <w:rPr>
          <w:spacing w:val="-3"/>
          <w:sz w:val="21"/>
        </w:rPr>
        <w:t xml:space="preserve"> </w:t>
      </w:r>
      <w:r>
        <w:rPr>
          <w:sz w:val="21"/>
        </w:rPr>
        <w:t>to</w:t>
      </w:r>
      <w:r>
        <w:rPr>
          <w:spacing w:val="-3"/>
          <w:sz w:val="21"/>
        </w:rPr>
        <w:t xml:space="preserve"> </w:t>
      </w:r>
      <w:r>
        <w:rPr>
          <w:sz w:val="21"/>
        </w:rPr>
        <w:t>the suspended person, including Trade Union representation, if requested.</w:t>
      </w:r>
    </w:p>
    <w:p w14:paraId="0A726A56" w14:textId="77777777" w:rsidR="004D0598" w:rsidRDefault="004D0598">
      <w:pPr>
        <w:pStyle w:val="BodyText"/>
        <w:spacing w:before="21"/>
        <w:jc w:val="left"/>
      </w:pPr>
    </w:p>
    <w:p w14:paraId="62661F4F" w14:textId="77777777" w:rsidR="004D0598" w:rsidRDefault="00000000">
      <w:pPr>
        <w:pStyle w:val="Heading1"/>
        <w:numPr>
          <w:ilvl w:val="0"/>
          <w:numId w:val="14"/>
        </w:numPr>
        <w:tabs>
          <w:tab w:val="left" w:pos="482"/>
        </w:tabs>
        <w:ind w:left="482" w:hanging="362"/>
        <w:jc w:val="both"/>
      </w:pPr>
      <w:r>
        <w:rPr>
          <w:color w:val="006FC0"/>
          <w:spacing w:val="-2"/>
        </w:rPr>
        <w:t>Definitions</w:t>
      </w:r>
    </w:p>
    <w:p w14:paraId="02CC1124" w14:textId="77777777" w:rsidR="004D0598" w:rsidRDefault="00000000">
      <w:pPr>
        <w:pStyle w:val="ListParagraph"/>
        <w:numPr>
          <w:ilvl w:val="1"/>
          <w:numId w:val="1"/>
        </w:numPr>
        <w:tabs>
          <w:tab w:val="left" w:pos="615"/>
        </w:tabs>
        <w:spacing w:before="283"/>
        <w:ind w:right="114" w:firstLine="0"/>
        <w:jc w:val="both"/>
        <w:rPr>
          <w:sz w:val="21"/>
        </w:rPr>
      </w:pPr>
      <w:r>
        <w:rPr>
          <w:sz w:val="21"/>
        </w:rPr>
        <w:t xml:space="preserve">Mediation </w:t>
      </w:r>
      <w:proofErr w:type="gramStart"/>
      <w:r>
        <w:rPr>
          <w:sz w:val="21"/>
        </w:rPr>
        <w:t>is considered to be</w:t>
      </w:r>
      <w:proofErr w:type="gramEnd"/>
      <w:r>
        <w:rPr>
          <w:sz w:val="21"/>
        </w:rPr>
        <w:t xml:space="preserve"> useful means of resolving difficulties in the </w:t>
      </w:r>
      <w:proofErr w:type="gramStart"/>
      <w:r>
        <w:rPr>
          <w:sz w:val="21"/>
        </w:rPr>
        <w:t>workplace</w:t>
      </w:r>
      <w:proofErr w:type="gramEnd"/>
      <w:r>
        <w:rPr>
          <w:sz w:val="21"/>
        </w:rPr>
        <w:t xml:space="preserve"> especially in cases involving interpersonal relationships. The mediation may be proposed by the Headteacher (or nominated investigating officer) as a way of addressing </w:t>
      </w:r>
      <w:proofErr w:type="gramStart"/>
      <w:r>
        <w:rPr>
          <w:sz w:val="21"/>
        </w:rPr>
        <w:t>a grievance</w:t>
      </w:r>
      <w:proofErr w:type="gramEnd"/>
      <w:r>
        <w:rPr>
          <w:sz w:val="21"/>
        </w:rPr>
        <w:t>.</w:t>
      </w:r>
      <w:r>
        <w:rPr>
          <w:spacing w:val="40"/>
          <w:sz w:val="21"/>
        </w:rPr>
        <w:t xml:space="preserve"> </w:t>
      </w:r>
      <w:r>
        <w:rPr>
          <w:sz w:val="21"/>
        </w:rPr>
        <w:t xml:space="preserve">Thus, at any stage in this Grievance Policy, the parties to </w:t>
      </w:r>
      <w:proofErr w:type="gramStart"/>
      <w:r>
        <w:rPr>
          <w:sz w:val="21"/>
        </w:rPr>
        <w:t>the grievance</w:t>
      </w:r>
      <w:proofErr w:type="gramEnd"/>
      <w:r>
        <w:rPr>
          <w:sz w:val="21"/>
        </w:rPr>
        <w:t xml:space="preserve"> may request that the matter be </w:t>
      </w:r>
      <w:proofErr w:type="gramStart"/>
      <w:r>
        <w:rPr>
          <w:sz w:val="21"/>
        </w:rPr>
        <w:t>referred</w:t>
      </w:r>
      <w:proofErr w:type="gramEnd"/>
      <w:r>
        <w:rPr>
          <w:sz w:val="21"/>
        </w:rPr>
        <w:t xml:space="preserve"> for mediation.</w:t>
      </w:r>
      <w:r>
        <w:rPr>
          <w:spacing w:val="40"/>
          <w:sz w:val="21"/>
        </w:rPr>
        <w:t xml:space="preserve"> </w:t>
      </w:r>
      <w:r>
        <w:rPr>
          <w:sz w:val="21"/>
        </w:rPr>
        <w:t xml:space="preserve">It is voluntary and will take place only if all parties agree. It is, however, hoped that employees will </w:t>
      </w:r>
      <w:proofErr w:type="spellStart"/>
      <w:r>
        <w:rPr>
          <w:sz w:val="21"/>
        </w:rPr>
        <w:t>recognise</w:t>
      </w:r>
      <w:proofErr w:type="spellEnd"/>
      <w:r>
        <w:rPr>
          <w:sz w:val="21"/>
        </w:rPr>
        <w:t xml:space="preserve"> the benefits of seeking to resolve issues through mediation and as such will be amenable to and cooperate with this approach. However, where mediation is agreed, the Headteacher will be expected to facilitate time</w:t>
      </w:r>
      <w:r>
        <w:rPr>
          <w:spacing w:val="40"/>
          <w:sz w:val="21"/>
        </w:rPr>
        <w:t xml:space="preserve"> </w:t>
      </w:r>
      <w:r>
        <w:rPr>
          <w:sz w:val="21"/>
        </w:rPr>
        <w:t>for employees to attend for mediation.</w:t>
      </w:r>
    </w:p>
    <w:p w14:paraId="69BA33B8" w14:textId="77777777" w:rsidR="004D0598" w:rsidRDefault="004D0598">
      <w:pPr>
        <w:pStyle w:val="BodyText"/>
        <w:spacing w:before="22"/>
        <w:jc w:val="left"/>
      </w:pPr>
    </w:p>
    <w:p w14:paraId="275F090B" w14:textId="77777777" w:rsidR="004D0598" w:rsidRDefault="00000000">
      <w:pPr>
        <w:pStyle w:val="ListParagraph"/>
        <w:numPr>
          <w:ilvl w:val="1"/>
          <w:numId w:val="1"/>
        </w:numPr>
        <w:tabs>
          <w:tab w:val="left" w:pos="615"/>
        </w:tabs>
        <w:spacing w:before="1"/>
        <w:ind w:right="113" w:firstLine="0"/>
        <w:jc w:val="both"/>
        <w:rPr>
          <w:sz w:val="21"/>
        </w:rPr>
      </w:pPr>
      <w:r>
        <w:rPr>
          <w:sz w:val="21"/>
        </w:rPr>
        <w:t xml:space="preserve">The Grievance Policy will be put on hold whilst any mediation takes place. </w:t>
      </w:r>
      <w:proofErr w:type="gramStart"/>
      <w:r>
        <w:rPr>
          <w:sz w:val="21"/>
        </w:rPr>
        <w:t>In the event that</w:t>
      </w:r>
      <w:proofErr w:type="gramEnd"/>
      <w:r>
        <w:rPr>
          <w:sz w:val="21"/>
        </w:rPr>
        <w:t xml:space="preserve"> mediation does not resolve</w:t>
      </w:r>
      <w:r>
        <w:rPr>
          <w:spacing w:val="-3"/>
          <w:sz w:val="21"/>
        </w:rPr>
        <w:t xml:space="preserve"> </w:t>
      </w:r>
      <w:r>
        <w:rPr>
          <w:sz w:val="21"/>
        </w:rPr>
        <w:t>the concerns raised</w:t>
      </w:r>
      <w:r>
        <w:rPr>
          <w:spacing w:val="-2"/>
          <w:sz w:val="21"/>
        </w:rPr>
        <w:t xml:space="preserve"> </w:t>
      </w:r>
      <w:r>
        <w:rPr>
          <w:sz w:val="21"/>
        </w:rPr>
        <w:t>the</w:t>
      </w:r>
      <w:r>
        <w:rPr>
          <w:spacing w:val="-3"/>
          <w:sz w:val="21"/>
        </w:rPr>
        <w:t xml:space="preserve"> </w:t>
      </w:r>
      <w:r>
        <w:rPr>
          <w:sz w:val="21"/>
        </w:rPr>
        <w:t>Grievance</w:t>
      </w:r>
      <w:r>
        <w:rPr>
          <w:spacing w:val="-3"/>
          <w:sz w:val="21"/>
        </w:rPr>
        <w:t xml:space="preserve"> </w:t>
      </w:r>
      <w:r>
        <w:rPr>
          <w:sz w:val="21"/>
        </w:rPr>
        <w:t>Policy will</w:t>
      </w:r>
      <w:r>
        <w:rPr>
          <w:spacing w:val="-2"/>
          <w:sz w:val="21"/>
        </w:rPr>
        <w:t xml:space="preserve"> </w:t>
      </w:r>
      <w:proofErr w:type="gramStart"/>
      <w:r>
        <w:rPr>
          <w:sz w:val="21"/>
        </w:rPr>
        <w:t>recommence</w:t>
      </w:r>
      <w:proofErr w:type="gramEnd"/>
      <w:r>
        <w:rPr>
          <w:sz w:val="21"/>
        </w:rPr>
        <w:t xml:space="preserve"> at</w:t>
      </w:r>
      <w:r>
        <w:rPr>
          <w:spacing w:val="-2"/>
          <w:sz w:val="21"/>
        </w:rPr>
        <w:t xml:space="preserve"> </w:t>
      </w:r>
      <w:r>
        <w:rPr>
          <w:sz w:val="21"/>
        </w:rPr>
        <w:t>the point reached prior to</w:t>
      </w:r>
      <w:r>
        <w:rPr>
          <w:spacing w:val="-2"/>
          <w:sz w:val="21"/>
        </w:rPr>
        <w:t xml:space="preserve"> </w:t>
      </w:r>
      <w:r>
        <w:rPr>
          <w:sz w:val="21"/>
        </w:rPr>
        <w:t>referral</w:t>
      </w:r>
      <w:r>
        <w:rPr>
          <w:spacing w:val="-1"/>
          <w:sz w:val="21"/>
        </w:rPr>
        <w:t xml:space="preserve"> </w:t>
      </w:r>
      <w:r>
        <w:rPr>
          <w:sz w:val="21"/>
        </w:rPr>
        <w:t>for mediation. Any discussions that have taken place as part of the mediation process will not be admissible as evidence in the reconvened Grievance Policy.</w:t>
      </w:r>
    </w:p>
    <w:p w14:paraId="03EAA465" w14:textId="77777777" w:rsidR="004D0598" w:rsidRDefault="004D0598">
      <w:pPr>
        <w:pStyle w:val="BodyText"/>
        <w:spacing w:before="23"/>
        <w:jc w:val="left"/>
      </w:pPr>
    </w:p>
    <w:p w14:paraId="5BB16F69" w14:textId="77777777" w:rsidR="004D0598" w:rsidRDefault="00000000">
      <w:pPr>
        <w:pStyle w:val="ListParagraph"/>
        <w:numPr>
          <w:ilvl w:val="1"/>
          <w:numId w:val="1"/>
        </w:numPr>
        <w:tabs>
          <w:tab w:val="left" w:pos="599"/>
        </w:tabs>
        <w:ind w:right="114" w:firstLine="0"/>
        <w:jc w:val="both"/>
        <w:rPr>
          <w:sz w:val="21"/>
        </w:rPr>
      </w:pPr>
      <w:r>
        <w:rPr>
          <w:sz w:val="21"/>
        </w:rPr>
        <w:t xml:space="preserve">However, where </w:t>
      </w:r>
      <w:proofErr w:type="gramStart"/>
      <w:r>
        <w:rPr>
          <w:sz w:val="21"/>
        </w:rPr>
        <w:t>a grievance</w:t>
      </w:r>
      <w:proofErr w:type="gramEnd"/>
      <w:r>
        <w:rPr>
          <w:sz w:val="21"/>
        </w:rPr>
        <w:t xml:space="preserve"> is resolved through mediation, it is anticipated that the mediator will assist the parties to draw up a written agreement. This agreement will remain confidential to the parties involved. The Headteacher will be informed if the grievance is resolved in this way. The parties may release additional information about the settlement by mutual agreement.</w:t>
      </w:r>
    </w:p>
    <w:p w14:paraId="410BFC3E" w14:textId="77777777" w:rsidR="004D0598" w:rsidRDefault="004D0598">
      <w:pPr>
        <w:pStyle w:val="BodyText"/>
        <w:spacing w:before="22"/>
        <w:jc w:val="left"/>
      </w:pPr>
    </w:p>
    <w:p w14:paraId="03D89BFC" w14:textId="77777777" w:rsidR="004D0598" w:rsidRDefault="00000000">
      <w:pPr>
        <w:pStyle w:val="Heading1"/>
        <w:numPr>
          <w:ilvl w:val="0"/>
          <w:numId w:val="14"/>
        </w:numPr>
        <w:tabs>
          <w:tab w:val="left" w:pos="482"/>
        </w:tabs>
        <w:ind w:left="482" w:hanging="362"/>
        <w:jc w:val="both"/>
      </w:pPr>
      <w:r>
        <w:rPr>
          <w:color w:val="006FC0"/>
          <w:spacing w:val="-2"/>
        </w:rPr>
        <w:t>Definitions</w:t>
      </w:r>
    </w:p>
    <w:p w14:paraId="27E4D4A3" w14:textId="11B58DC1" w:rsidR="004D0598" w:rsidRDefault="00000000">
      <w:pPr>
        <w:pStyle w:val="BodyText"/>
        <w:spacing w:before="280"/>
        <w:ind w:left="120"/>
        <w:jc w:val="left"/>
      </w:pPr>
      <w:r>
        <w:t>This</w:t>
      </w:r>
      <w:r>
        <w:rPr>
          <w:spacing w:val="-9"/>
        </w:rPr>
        <w:t xml:space="preserve"> </w:t>
      </w:r>
      <w:r>
        <w:t>Grievance</w:t>
      </w:r>
      <w:r>
        <w:rPr>
          <w:spacing w:val="-7"/>
        </w:rPr>
        <w:t xml:space="preserve"> </w:t>
      </w:r>
      <w:r>
        <w:t>Policy</w:t>
      </w:r>
      <w:r>
        <w:rPr>
          <w:spacing w:val="-8"/>
        </w:rPr>
        <w:t xml:space="preserve"> </w:t>
      </w:r>
      <w:r>
        <w:t>was</w:t>
      </w:r>
      <w:r>
        <w:rPr>
          <w:spacing w:val="-6"/>
        </w:rPr>
        <w:t xml:space="preserve"> </w:t>
      </w:r>
      <w:r>
        <w:t>reviewed</w:t>
      </w:r>
      <w:r>
        <w:rPr>
          <w:spacing w:val="-6"/>
        </w:rPr>
        <w:t xml:space="preserve"> </w:t>
      </w:r>
      <w:r>
        <w:t>in</w:t>
      </w:r>
      <w:r>
        <w:rPr>
          <w:spacing w:val="-7"/>
        </w:rPr>
        <w:t xml:space="preserve"> </w:t>
      </w:r>
      <w:r w:rsidR="007A7FCE">
        <w:t>September</w:t>
      </w:r>
      <w:r>
        <w:rPr>
          <w:spacing w:val="-7"/>
        </w:rPr>
        <w:t xml:space="preserve"> </w:t>
      </w:r>
      <w:r>
        <w:t>202</w:t>
      </w:r>
      <w:r w:rsidR="00022E30">
        <w:t>5</w:t>
      </w:r>
      <w:r>
        <w:rPr>
          <w:spacing w:val="-5"/>
        </w:rPr>
        <w:t xml:space="preserve"> </w:t>
      </w:r>
      <w:r>
        <w:t>and</w:t>
      </w:r>
      <w:r>
        <w:rPr>
          <w:spacing w:val="-8"/>
        </w:rPr>
        <w:t xml:space="preserve"> </w:t>
      </w:r>
      <w:r>
        <w:t>will</w:t>
      </w:r>
      <w:r>
        <w:rPr>
          <w:spacing w:val="-6"/>
        </w:rPr>
        <w:t xml:space="preserve"> </w:t>
      </w:r>
      <w:r>
        <w:t>be</w:t>
      </w:r>
      <w:r>
        <w:rPr>
          <w:spacing w:val="-7"/>
        </w:rPr>
        <w:t xml:space="preserve"> </w:t>
      </w:r>
      <w:r>
        <w:t>reviewed</w:t>
      </w:r>
      <w:r>
        <w:rPr>
          <w:spacing w:val="-6"/>
        </w:rPr>
        <w:t xml:space="preserve"> </w:t>
      </w:r>
      <w:r>
        <w:t>again</w:t>
      </w:r>
      <w:r>
        <w:rPr>
          <w:spacing w:val="-7"/>
        </w:rPr>
        <w:t xml:space="preserve"> </w:t>
      </w:r>
      <w:r>
        <w:t>in</w:t>
      </w:r>
      <w:r>
        <w:rPr>
          <w:spacing w:val="-6"/>
        </w:rPr>
        <w:t xml:space="preserve"> </w:t>
      </w:r>
      <w:r>
        <w:t>September</w:t>
      </w:r>
      <w:r>
        <w:rPr>
          <w:spacing w:val="-7"/>
        </w:rPr>
        <w:t xml:space="preserve"> </w:t>
      </w:r>
      <w:r>
        <w:rPr>
          <w:spacing w:val="-2"/>
        </w:rPr>
        <w:t>202</w:t>
      </w:r>
      <w:r w:rsidR="00022E30">
        <w:rPr>
          <w:spacing w:val="-2"/>
        </w:rPr>
        <w:t>6</w:t>
      </w:r>
      <w:r>
        <w:rPr>
          <w:spacing w:val="-2"/>
        </w:rPr>
        <w:t>.</w:t>
      </w:r>
    </w:p>
    <w:sectPr w:rsidR="004D0598">
      <w:pgSz w:w="11910" w:h="16840"/>
      <w:pgMar w:top="680" w:right="600" w:bottom="1160" w:left="600" w:header="0" w:footer="965"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E85EA0" w14:textId="77777777" w:rsidR="00B54F36" w:rsidRDefault="00B54F36">
      <w:r>
        <w:separator/>
      </w:r>
    </w:p>
  </w:endnote>
  <w:endnote w:type="continuationSeparator" w:id="0">
    <w:p w14:paraId="5AB32855" w14:textId="77777777" w:rsidR="00B54F36" w:rsidRDefault="00B54F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3BF0AA" w14:textId="2FEB81A4" w:rsidR="004D0598" w:rsidRDefault="004D0598">
    <w:pPr>
      <w:pStyle w:val="BodyText"/>
      <w:spacing w:line="14" w:lineRule="auto"/>
      <w:jc w:val="left"/>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27E49B" w14:textId="77777777" w:rsidR="00B54F36" w:rsidRDefault="00B54F36">
      <w:r>
        <w:separator/>
      </w:r>
    </w:p>
  </w:footnote>
  <w:footnote w:type="continuationSeparator" w:id="0">
    <w:p w14:paraId="2D2BAC45" w14:textId="77777777" w:rsidR="00B54F36" w:rsidRDefault="00B54F3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710CC3"/>
    <w:multiLevelType w:val="multilevel"/>
    <w:tmpl w:val="85C20B8E"/>
    <w:lvl w:ilvl="0">
      <w:start w:val="9"/>
      <w:numFmt w:val="decimal"/>
      <w:lvlText w:val="%1"/>
      <w:lvlJc w:val="left"/>
      <w:pPr>
        <w:ind w:left="120" w:hanging="399"/>
        <w:jc w:val="left"/>
      </w:pPr>
      <w:rPr>
        <w:rFonts w:hint="default"/>
        <w:lang w:val="en-US" w:eastAsia="en-US" w:bidi="ar-SA"/>
      </w:rPr>
    </w:lvl>
    <w:lvl w:ilvl="1">
      <w:start w:val="1"/>
      <w:numFmt w:val="decimal"/>
      <w:lvlText w:val="%1.%2."/>
      <w:lvlJc w:val="left"/>
      <w:pPr>
        <w:ind w:left="120" w:hanging="399"/>
        <w:jc w:val="left"/>
      </w:pPr>
      <w:rPr>
        <w:rFonts w:ascii="Calibri" w:eastAsia="Calibri" w:hAnsi="Calibri" w:cs="Calibri" w:hint="default"/>
        <w:b w:val="0"/>
        <w:bCs w:val="0"/>
        <w:i w:val="0"/>
        <w:iCs w:val="0"/>
        <w:spacing w:val="-1"/>
        <w:w w:val="100"/>
        <w:sz w:val="21"/>
        <w:szCs w:val="21"/>
        <w:lang w:val="en-US" w:eastAsia="en-US" w:bidi="ar-SA"/>
      </w:rPr>
    </w:lvl>
    <w:lvl w:ilvl="2">
      <w:start w:val="1"/>
      <w:numFmt w:val="decimal"/>
      <w:lvlText w:val="%1.%2.%3."/>
      <w:lvlJc w:val="left"/>
      <w:pPr>
        <w:ind w:left="120" w:hanging="533"/>
        <w:jc w:val="left"/>
      </w:pPr>
      <w:rPr>
        <w:rFonts w:ascii="Calibri" w:eastAsia="Calibri" w:hAnsi="Calibri" w:cs="Calibri" w:hint="default"/>
        <w:b w:val="0"/>
        <w:bCs w:val="0"/>
        <w:i w:val="0"/>
        <w:iCs w:val="0"/>
        <w:spacing w:val="-3"/>
        <w:w w:val="100"/>
        <w:sz w:val="21"/>
        <w:szCs w:val="21"/>
        <w:lang w:val="en-US" w:eastAsia="en-US" w:bidi="ar-SA"/>
      </w:rPr>
    </w:lvl>
    <w:lvl w:ilvl="3">
      <w:numFmt w:val="bullet"/>
      <w:lvlText w:val="•"/>
      <w:lvlJc w:val="left"/>
      <w:pPr>
        <w:ind w:left="3295" w:hanging="533"/>
      </w:pPr>
      <w:rPr>
        <w:rFonts w:hint="default"/>
        <w:lang w:val="en-US" w:eastAsia="en-US" w:bidi="ar-SA"/>
      </w:rPr>
    </w:lvl>
    <w:lvl w:ilvl="4">
      <w:numFmt w:val="bullet"/>
      <w:lvlText w:val="•"/>
      <w:lvlJc w:val="left"/>
      <w:pPr>
        <w:ind w:left="4354" w:hanging="533"/>
      </w:pPr>
      <w:rPr>
        <w:rFonts w:hint="default"/>
        <w:lang w:val="en-US" w:eastAsia="en-US" w:bidi="ar-SA"/>
      </w:rPr>
    </w:lvl>
    <w:lvl w:ilvl="5">
      <w:numFmt w:val="bullet"/>
      <w:lvlText w:val="•"/>
      <w:lvlJc w:val="left"/>
      <w:pPr>
        <w:ind w:left="5413" w:hanging="533"/>
      </w:pPr>
      <w:rPr>
        <w:rFonts w:hint="default"/>
        <w:lang w:val="en-US" w:eastAsia="en-US" w:bidi="ar-SA"/>
      </w:rPr>
    </w:lvl>
    <w:lvl w:ilvl="6">
      <w:numFmt w:val="bullet"/>
      <w:lvlText w:val="•"/>
      <w:lvlJc w:val="left"/>
      <w:pPr>
        <w:ind w:left="6471" w:hanging="533"/>
      </w:pPr>
      <w:rPr>
        <w:rFonts w:hint="default"/>
        <w:lang w:val="en-US" w:eastAsia="en-US" w:bidi="ar-SA"/>
      </w:rPr>
    </w:lvl>
    <w:lvl w:ilvl="7">
      <w:numFmt w:val="bullet"/>
      <w:lvlText w:val="•"/>
      <w:lvlJc w:val="left"/>
      <w:pPr>
        <w:ind w:left="7530" w:hanging="533"/>
      </w:pPr>
      <w:rPr>
        <w:rFonts w:hint="default"/>
        <w:lang w:val="en-US" w:eastAsia="en-US" w:bidi="ar-SA"/>
      </w:rPr>
    </w:lvl>
    <w:lvl w:ilvl="8">
      <w:numFmt w:val="bullet"/>
      <w:lvlText w:val="•"/>
      <w:lvlJc w:val="left"/>
      <w:pPr>
        <w:ind w:left="8589" w:hanging="533"/>
      </w:pPr>
      <w:rPr>
        <w:rFonts w:hint="default"/>
        <w:lang w:val="en-US" w:eastAsia="en-US" w:bidi="ar-SA"/>
      </w:rPr>
    </w:lvl>
  </w:abstractNum>
  <w:abstractNum w:abstractNumId="1" w15:restartNumberingAfterBreak="0">
    <w:nsid w:val="2CFB60DF"/>
    <w:multiLevelType w:val="multilevel"/>
    <w:tmpl w:val="2A460C46"/>
    <w:lvl w:ilvl="0">
      <w:start w:val="8"/>
      <w:numFmt w:val="decimal"/>
      <w:lvlText w:val="%1"/>
      <w:lvlJc w:val="left"/>
      <w:pPr>
        <w:ind w:left="119" w:hanging="375"/>
        <w:jc w:val="left"/>
      </w:pPr>
      <w:rPr>
        <w:rFonts w:hint="default"/>
        <w:lang w:val="en-US" w:eastAsia="en-US" w:bidi="ar-SA"/>
      </w:rPr>
    </w:lvl>
    <w:lvl w:ilvl="1">
      <w:start w:val="1"/>
      <w:numFmt w:val="decimal"/>
      <w:lvlText w:val="%1.%2."/>
      <w:lvlJc w:val="left"/>
      <w:pPr>
        <w:ind w:left="119" w:hanging="375"/>
        <w:jc w:val="left"/>
      </w:pPr>
      <w:rPr>
        <w:rFonts w:ascii="Calibri" w:eastAsia="Calibri" w:hAnsi="Calibri" w:cs="Calibri" w:hint="default"/>
        <w:b w:val="0"/>
        <w:bCs w:val="0"/>
        <w:i w:val="0"/>
        <w:iCs w:val="0"/>
        <w:spacing w:val="-1"/>
        <w:w w:val="100"/>
        <w:sz w:val="21"/>
        <w:szCs w:val="21"/>
        <w:lang w:val="en-US" w:eastAsia="en-US" w:bidi="ar-SA"/>
      </w:rPr>
    </w:lvl>
    <w:lvl w:ilvl="2">
      <w:numFmt w:val="bullet"/>
      <w:lvlText w:val="•"/>
      <w:lvlJc w:val="left"/>
      <w:pPr>
        <w:ind w:left="2237" w:hanging="375"/>
      </w:pPr>
      <w:rPr>
        <w:rFonts w:hint="default"/>
        <w:lang w:val="en-US" w:eastAsia="en-US" w:bidi="ar-SA"/>
      </w:rPr>
    </w:lvl>
    <w:lvl w:ilvl="3">
      <w:numFmt w:val="bullet"/>
      <w:lvlText w:val="•"/>
      <w:lvlJc w:val="left"/>
      <w:pPr>
        <w:ind w:left="3295" w:hanging="375"/>
      </w:pPr>
      <w:rPr>
        <w:rFonts w:hint="default"/>
        <w:lang w:val="en-US" w:eastAsia="en-US" w:bidi="ar-SA"/>
      </w:rPr>
    </w:lvl>
    <w:lvl w:ilvl="4">
      <w:numFmt w:val="bullet"/>
      <w:lvlText w:val="•"/>
      <w:lvlJc w:val="left"/>
      <w:pPr>
        <w:ind w:left="4354" w:hanging="375"/>
      </w:pPr>
      <w:rPr>
        <w:rFonts w:hint="default"/>
        <w:lang w:val="en-US" w:eastAsia="en-US" w:bidi="ar-SA"/>
      </w:rPr>
    </w:lvl>
    <w:lvl w:ilvl="5">
      <w:numFmt w:val="bullet"/>
      <w:lvlText w:val="•"/>
      <w:lvlJc w:val="left"/>
      <w:pPr>
        <w:ind w:left="5413" w:hanging="375"/>
      </w:pPr>
      <w:rPr>
        <w:rFonts w:hint="default"/>
        <w:lang w:val="en-US" w:eastAsia="en-US" w:bidi="ar-SA"/>
      </w:rPr>
    </w:lvl>
    <w:lvl w:ilvl="6">
      <w:numFmt w:val="bullet"/>
      <w:lvlText w:val="•"/>
      <w:lvlJc w:val="left"/>
      <w:pPr>
        <w:ind w:left="6471" w:hanging="375"/>
      </w:pPr>
      <w:rPr>
        <w:rFonts w:hint="default"/>
        <w:lang w:val="en-US" w:eastAsia="en-US" w:bidi="ar-SA"/>
      </w:rPr>
    </w:lvl>
    <w:lvl w:ilvl="7">
      <w:numFmt w:val="bullet"/>
      <w:lvlText w:val="•"/>
      <w:lvlJc w:val="left"/>
      <w:pPr>
        <w:ind w:left="7530" w:hanging="375"/>
      </w:pPr>
      <w:rPr>
        <w:rFonts w:hint="default"/>
        <w:lang w:val="en-US" w:eastAsia="en-US" w:bidi="ar-SA"/>
      </w:rPr>
    </w:lvl>
    <w:lvl w:ilvl="8">
      <w:numFmt w:val="bullet"/>
      <w:lvlText w:val="•"/>
      <w:lvlJc w:val="left"/>
      <w:pPr>
        <w:ind w:left="8589" w:hanging="375"/>
      </w:pPr>
      <w:rPr>
        <w:rFonts w:hint="default"/>
        <w:lang w:val="en-US" w:eastAsia="en-US" w:bidi="ar-SA"/>
      </w:rPr>
    </w:lvl>
  </w:abstractNum>
  <w:abstractNum w:abstractNumId="2" w15:restartNumberingAfterBreak="0">
    <w:nsid w:val="346E241E"/>
    <w:multiLevelType w:val="multilevel"/>
    <w:tmpl w:val="B4048876"/>
    <w:lvl w:ilvl="0">
      <w:start w:val="7"/>
      <w:numFmt w:val="decimal"/>
      <w:lvlText w:val="%1"/>
      <w:lvlJc w:val="left"/>
      <w:pPr>
        <w:ind w:left="120" w:hanging="382"/>
        <w:jc w:val="left"/>
      </w:pPr>
      <w:rPr>
        <w:rFonts w:hint="default"/>
        <w:lang w:val="en-US" w:eastAsia="en-US" w:bidi="ar-SA"/>
      </w:rPr>
    </w:lvl>
    <w:lvl w:ilvl="1">
      <w:start w:val="1"/>
      <w:numFmt w:val="decimal"/>
      <w:lvlText w:val="%1.%2."/>
      <w:lvlJc w:val="left"/>
      <w:pPr>
        <w:ind w:left="120" w:hanging="382"/>
        <w:jc w:val="left"/>
      </w:pPr>
      <w:rPr>
        <w:rFonts w:ascii="Calibri" w:eastAsia="Calibri" w:hAnsi="Calibri" w:cs="Calibri" w:hint="default"/>
        <w:b w:val="0"/>
        <w:bCs w:val="0"/>
        <w:i w:val="0"/>
        <w:iCs w:val="0"/>
        <w:spacing w:val="-1"/>
        <w:w w:val="100"/>
        <w:sz w:val="21"/>
        <w:szCs w:val="21"/>
        <w:lang w:val="en-US" w:eastAsia="en-US" w:bidi="ar-SA"/>
      </w:rPr>
    </w:lvl>
    <w:lvl w:ilvl="2">
      <w:start w:val="1"/>
      <w:numFmt w:val="decimal"/>
      <w:lvlText w:val="%1.%2.%3."/>
      <w:lvlJc w:val="left"/>
      <w:pPr>
        <w:ind w:left="120" w:hanging="560"/>
        <w:jc w:val="left"/>
      </w:pPr>
      <w:rPr>
        <w:rFonts w:ascii="Calibri" w:eastAsia="Calibri" w:hAnsi="Calibri" w:cs="Calibri" w:hint="default"/>
        <w:b w:val="0"/>
        <w:bCs w:val="0"/>
        <w:i w:val="0"/>
        <w:iCs w:val="0"/>
        <w:spacing w:val="-3"/>
        <w:w w:val="100"/>
        <w:sz w:val="21"/>
        <w:szCs w:val="21"/>
        <w:lang w:val="en-US" w:eastAsia="en-US" w:bidi="ar-SA"/>
      </w:rPr>
    </w:lvl>
    <w:lvl w:ilvl="3">
      <w:numFmt w:val="bullet"/>
      <w:lvlText w:val="•"/>
      <w:lvlJc w:val="left"/>
      <w:pPr>
        <w:ind w:left="3295" w:hanging="560"/>
      </w:pPr>
      <w:rPr>
        <w:rFonts w:hint="default"/>
        <w:lang w:val="en-US" w:eastAsia="en-US" w:bidi="ar-SA"/>
      </w:rPr>
    </w:lvl>
    <w:lvl w:ilvl="4">
      <w:numFmt w:val="bullet"/>
      <w:lvlText w:val="•"/>
      <w:lvlJc w:val="left"/>
      <w:pPr>
        <w:ind w:left="4354" w:hanging="560"/>
      </w:pPr>
      <w:rPr>
        <w:rFonts w:hint="default"/>
        <w:lang w:val="en-US" w:eastAsia="en-US" w:bidi="ar-SA"/>
      </w:rPr>
    </w:lvl>
    <w:lvl w:ilvl="5">
      <w:numFmt w:val="bullet"/>
      <w:lvlText w:val="•"/>
      <w:lvlJc w:val="left"/>
      <w:pPr>
        <w:ind w:left="5413" w:hanging="560"/>
      </w:pPr>
      <w:rPr>
        <w:rFonts w:hint="default"/>
        <w:lang w:val="en-US" w:eastAsia="en-US" w:bidi="ar-SA"/>
      </w:rPr>
    </w:lvl>
    <w:lvl w:ilvl="6">
      <w:numFmt w:val="bullet"/>
      <w:lvlText w:val="•"/>
      <w:lvlJc w:val="left"/>
      <w:pPr>
        <w:ind w:left="6471" w:hanging="560"/>
      </w:pPr>
      <w:rPr>
        <w:rFonts w:hint="default"/>
        <w:lang w:val="en-US" w:eastAsia="en-US" w:bidi="ar-SA"/>
      </w:rPr>
    </w:lvl>
    <w:lvl w:ilvl="7">
      <w:numFmt w:val="bullet"/>
      <w:lvlText w:val="•"/>
      <w:lvlJc w:val="left"/>
      <w:pPr>
        <w:ind w:left="7530" w:hanging="560"/>
      </w:pPr>
      <w:rPr>
        <w:rFonts w:hint="default"/>
        <w:lang w:val="en-US" w:eastAsia="en-US" w:bidi="ar-SA"/>
      </w:rPr>
    </w:lvl>
    <w:lvl w:ilvl="8">
      <w:numFmt w:val="bullet"/>
      <w:lvlText w:val="•"/>
      <w:lvlJc w:val="left"/>
      <w:pPr>
        <w:ind w:left="8589" w:hanging="560"/>
      </w:pPr>
      <w:rPr>
        <w:rFonts w:hint="default"/>
        <w:lang w:val="en-US" w:eastAsia="en-US" w:bidi="ar-SA"/>
      </w:rPr>
    </w:lvl>
  </w:abstractNum>
  <w:abstractNum w:abstractNumId="3" w15:restartNumberingAfterBreak="0">
    <w:nsid w:val="386527FD"/>
    <w:multiLevelType w:val="multilevel"/>
    <w:tmpl w:val="8E96B4FA"/>
    <w:lvl w:ilvl="0">
      <w:start w:val="6"/>
      <w:numFmt w:val="decimal"/>
      <w:lvlText w:val="%1"/>
      <w:lvlJc w:val="left"/>
      <w:pPr>
        <w:ind w:left="487" w:hanging="368"/>
        <w:jc w:val="left"/>
      </w:pPr>
      <w:rPr>
        <w:rFonts w:hint="default"/>
        <w:lang w:val="en-US" w:eastAsia="en-US" w:bidi="ar-SA"/>
      </w:rPr>
    </w:lvl>
    <w:lvl w:ilvl="1">
      <w:start w:val="1"/>
      <w:numFmt w:val="decimal"/>
      <w:lvlText w:val="%1.%2."/>
      <w:lvlJc w:val="left"/>
      <w:pPr>
        <w:ind w:left="487" w:hanging="368"/>
        <w:jc w:val="left"/>
      </w:pPr>
      <w:rPr>
        <w:rFonts w:hint="default"/>
        <w:spacing w:val="-1"/>
        <w:w w:val="100"/>
        <w:lang w:val="en-US" w:eastAsia="en-US" w:bidi="ar-SA"/>
      </w:rPr>
    </w:lvl>
    <w:lvl w:ilvl="2">
      <w:numFmt w:val="bullet"/>
      <w:lvlText w:val=""/>
      <w:lvlJc w:val="left"/>
      <w:pPr>
        <w:ind w:left="1200" w:hanging="360"/>
      </w:pPr>
      <w:rPr>
        <w:rFonts w:ascii="Symbol" w:eastAsia="Symbol" w:hAnsi="Symbol" w:cs="Symbol" w:hint="default"/>
        <w:b w:val="0"/>
        <w:bCs w:val="0"/>
        <w:i w:val="0"/>
        <w:iCs w:val="0"/>
        <w:spacing w:val="0"/>
        <w:w w:val="100"/>
        <w:sz w:val="18"/>
        <w:szCs w:val="18"/>
        <w:lang w:val="en-US" w:eastAsia="en-US" w:bidi="ar-SA"/>
      </w:rPr>
    </w:lvl>
    <w:lvl w:ilvl="3">
      <w:numFmt w:val="bullet"/>
      <w:lvlText w:val="•"/>
      <w:lvlJc w:val="left"/>
      <w:pPr>
        <w:ind w:left="3312" w:hanging="360"/>
      </w:pPr>
      <w:rPr>
        <w:rFonts w:hint="default"/>
        <w:lang w:val="en-US" w:eastAsia="en-US" w:bidi="ar-SA"/>
      </w:rPr>
    </w:lvl>
    <w:lvl w:ilvl="4">
      <w:numFmt w:val="bullet"/>
      <w:lvlText w:val="•"/>
      <w:lvlJc w:val="left"/>
      <w:pPr>
        <w:ind w:left="4368" w:hanging="360"/>
      </w:pPr>
      <w:rPr>
        <w:rFonts w:hint="default"/>
        <w:lang w:val="en-US" w:eastAsia="en-US" w:bidi="ar-SA"/>
      </w:rPr>
    </w:lvl>
    <w:lvl w:ilvl="5">
      <w:numFmt w:val="bullet"/>
      <w:lvlText w:val="•"/>
      <w:lvlJc w:val="left"/>
      <w:pPr>
        <w:ind w:left="5425" w:hanging="360"/>
      </w:pPr>
      <w:rPr>
        <w:rFonts w:hint="default"/>
        <w:lang w:val="en-US" w:eastAsia="en-US" w:bidi="ar-SA"/>
      </w:rPr>
    </w:lvl>
    <w:lvl w:ilvl="6">
      <w:numFmt w:val="bullet"/>
      <w:lvlText w:val="•"/>
      <w:lvlJc w:val="left"/>
      <w:pPr>
        <w:ind w:left="6481" w:hanging="360"/>
      </w:pPr>
      <w:rPr>
        <w:rFonts w:hint="default"/>
        <w:lang w:val="en-US" w:eastAsia="en-US" w:bidi="ar-SA"/>
      </w:rPr>
    </w:lvl>
    <w:lvl w:ilvl="7">
      <w:numFmt w:val="bullet"/>
      <w:lvlText w:val="•"/>
      <w:lvlJc w:val="left"/>
      <w:pPr>
        <w:ind w:left="7537" w:hanging="360"/>
      </w:pPr>
      <w:rPr>
        <w:rFonts w:hint="default"/>
        <w:lang w:val="en-US" w:eastAsia="en-US" w:bidi="ar-SA"/>
      </w:rPr>
    </w:lvl>
    <w:lvl w:ilvl="8">
      <w:numFmt w:val="bullet"/>
      <w:lvlText w:val="•"/>
      <w:lvlJc w:val="left"/>
      <w:pPr>
        <w:ind w:left="8593" w:hanging="360"/>
      </w:pPr>
      <w:rPr>
        <w:rFonts w:hint="default"/>
        <w:lang w:val="en-US" w:eastAsia="en-US" w:bidi="ar-SA"/>
      </w:rPr>
    </w:lvl>
  </w:abstractNum>
  <w:abstractNum w:abstractNumId="4" w15:restartNumberingAfterBreak="0">
    <w:nsid w:val="3A685F6A"/>
    <w:multiLevelType w:val="multilevel"/>
    <w:tmpl w:val="57804778"/>
    <w:lvl w:ilvl="0">
      <w:start w:val="10"/>
      <w:numFmt w:val="decimal"/>
      <w:lvlText w:val="%1"/>
      <w:lvlJc w:val="left"/>
      <w:pPr>
        <w:ind w:left="120" w:hanging="500"/>
        <w:jc w:val="left"/>
      </w:pPr>
      <w:rPr>
        <w:rFonts w:hint="default"/>
        <w:lang w:val="en-US" w:eastAsia="en-US" w:bidi="ar-SA"/>
      </w:rPr>
    </w:lvl>
    <w:lvl w:ilvl="1">
      <w:start w:val="1"/>
      <w:numFmt w:val="decimal"/>
      <w:lvlText w:val="%1.%2."/>
      <w:lvlJc w:val="left"/>
      <w:pPr>
        <w:ind w:left="120" w:hanging="500"/>
        <w:jc w:val="left"/>
      </w:pPr>
      <w:rPr>
        <w:rFonts w:ascii="Calibri" w:eastAsia="Calibri" w:hAnsi="Calibri" w:cs="Calibri" w:hint="default"/>
        <w:b w:val="0"/>
        <w:bCs w:val="0"/>
        <w:i w:val="0"/>
        <w:iCs w:val="0"/>
        <w:spacing w:val="-3"/>
        <w:w w:val="100"/>
        <w:sz w:val="21"/>
        <w:szCs w:val="21"/>
        <w:lang w:val="en-US" w:eastAsia="en-US" w:bidi="ar-SA"/>
      </w:rPr>
    </w:lvl>
    <w:lvl w:ilvl="2">
      <w:numFmt w:val="bullet"/>
      <w:lvlText w:val="•"/>
      <w:lvlJc w:val="left"/>
      <w:pPr>
        <w:ind w:left="2237" w:hanging="500"/>
      </w:pPr>
      <w:rPr>
        <w:rFonts w:hint="default"/>
        <w:lang w:val="en-US" w:eastAsia="en-US" w:bidi="ar-SA"/>
      </w:rPr>
    </w:lvl>
    <w:lvl w:ilvl="3">
      <w:numFmt w:val="bullet"/>
      <w:lvlText w:val="•"/>
      <w:lvlJc w:val="left"/>
      <w:pPr>
        <w:ind w:left="3295" w:hanging="500"/>
      </w:pPr>
      <w:rPr>
        <w:rFonts w:hint="default"/>
        <w:lang w:val="en-US" w:eastAsia="en-US" w:bidi="ar-SA"/>
      </w:rPr>
    </w:lvl>
    <w:lvl w:ilvl="4">
      <w:numFmt w:val="bullet"/>
      <w:lvlText w:val="•"/>
      <w:lvlJc w:val="left"/>
      <w:pPr>
        <w:ind w:left="4354" w:hanging="500"/>
      </w:pPr>
      <w:rPr>
        <w:rFonts w:hint="default"/>
        <w:lang w:val="en-US" w:eastAsia="en-US" w:bidi="ar-SA"/>
      </w:rPr>
    </w:lvl>
    <w:lvl w:ilvl="5">
      <w:numFmt w:val="bullet"/>
      <w:lvlText w:val="•"/>
      <w:lvlJc w:val="left"/>
      <w:pPr>
        <w:ind w:left="5413" w:hanging="500"/>
      </w:pPr>
      <w:rPr>
        <w:rFonts w:hint="default"/>
        <w:lang w:val="en-US" w:eastAsia="en-US" w:bidi="ar-SA"/>
      </w:rPr>
    </w:lvl>
    <w:lvl w:ilvl="6">
      <w:numFmt w:val="bullet"/>
      <w:lvlText w:val="•"/>
      <w:lvlJc w:val="left"/>
      <w:pPr>
        <w:ind w:left="6471" w:hanging="500"/>
      </w:pPr>
      <w:rPr>
        <w:rFonts w:hint="default"/>
        <w:lang w:val="en-US" w:eastAsia="en-US" w:bidi="ar-SA"/>
      </w:rPr>
    </w:lvl>
    <w:lvl w:ilvl="7">
      <w:numFmt w:val="bullet"/>
      <w:lvlText w:val="•"/>
      <w:lvlJc w:val="left"/>
      <w:pPr>
        <w:ind w:left="7530" w:hanging="500"/>
      </w:pPr>
      <w:rPr>
        <w:rFonts w:hint="default"/>
        <w:lang w:val="en-US" w:eastAsia="en-US" w:bidi="ar-SA"/>
      </w:rPr>
    </w:lvl>
    <w:lvl w:ilvl="8">
      <w:numFmt w:val="bullet"/>
      <w:lvlText w:val="•"/>
      <w:lvlJc w:val="left"/>
      <w:pPr>
        <w:ind w:left="8589" w:hanging="500"/>
      </w:pPr>
      <w:rPr>
        <w:rFonts w:hint="default"/>
        <w:lang w:val="en-US" w:eastAsia="en-US" w:bidi="ar-SA"/>
      </w:rPr>
    </w:lvl>
  </w:abstractNum>
  <w:abstractNum w:abstractNumId="5" w15:restartNumberingAfterBreak="0">
    <w:nsid w:val="442B57DF"/>
    <w:multiLevelType w:val="multilevel"/>
    <w:tmpl w:val="B3C07594"/>
    <w:lvl w:ilvl="0">
      <w:start w:val="2"/>
      <w:numFmt w:val="decimal"/>
      <w:lvlText w:val="%1"/>
      <w:lvlJc w:val="left"/>
      <w:pPr>
        <w:ind w:left="120" w:hanging="382"/>
        <w:jc w:val="left"/>
      </w:pPr>
      <w:rPr>
        <w:rFonts w:hint="default"/>
        <w:lang w:val="en-US" w:eastAsia="en-US" w:bidi="ar-SA"/>
      </w:rPr>
    </w:lvl>
    <w:lvl w:ilvl="1">
      <w:start w:val="1"/>
      <w:numFmt w:val="decimal"/>
      <w:lvlText w:val="%1.%2."/>
      <w:lvlJc w:val="left"/>
      <w:pPr>
        <w:ind w:left="120" w:hanging="382"/>
        <w:jc w:val="left"/>
      </w:pPr>
      <w:rPr>
        <w:rFonts w:ascii="Calibri" w:eastAsia="Calibri" w:hAnsi="Calibri" w:cs="Calibri" w:hint="default"/>
        <w:b w:val="0"/>
        <w:bCs w:val="0"/>
        <w:i w:val="0"/>
        <w:iCs w:val="0"/>
        <w:spacing w:val="-1"/>
        <w:w w:val="100"/>
        <w:sz w:val="21"/>
        <w:szCs w:val="21"/>
        <w:lang w:val="en-US" w:eastAsia="en-US" w:bidi="ar-SA"/>
      </w:rPr>
    </w:lvl>
    <w:lvl w:ilvl="2">
      <w:numFmt w:val="bullet"/>
      <w:lvlText w:val=""/>
      <w:lvlJc w:val="left"/>
      <w:pPr>
        <w:ind w:left="1920" w:hanging="360"/>
      </w:pPr>
      <w:rPr>
        <w:rFonts w:ascii="Symbol" w:eastAsia="Symbol" w:hAnsi="Symbol" w:cs="Symbol" w:hint="default"/>
        <w:b w:val="0"/>
        <w:bCs w:val="0"/>
        <w:i w:val="0"/>
        <w:iCs w:val="0"/>
        <w:spacing w:val="0"/>
        <w:w w:val="100"/>
        <w:sz w:val="18"/>
        <w:szCs w:val="18"/>
        <w:lang w:val="en-US" w:eastAsia="en-US" w:bidi="ar-SA"/>
      </w:rPr>
    </w:lvl>
    <w:lvl w:ilvl="3">
      <w:numFmt w:val="bullet"/>
      <w:lvlText w:val="•"/>
      <w:lvlJc w:val="left"/>
      <w:pPr>
        <w:ind w:left="3018" w:hanging="360"/>
      </w:pPr>
      <w:rPr>
        <w:rFonts w:hint="default"/>
        <w:lang w:val="en-US" w:eastAsia="en-US" w:bidi="ar-SA"/>
      </w:rPr>
    </w:lvl>
    <w:lvl w:ilvl="4">
      <w:numFmt w:val="bullet"/>
      <w:lvlText w:val="•"/>
      <w:lvlJc w:val="left"/>
      <w:pPr>
        <w:ind w:left="4116" w:hanging="360"/>
      </w:pPr>
      <w:rPr>
        <w:rFonts w:hint="default"/>
        <w:lang w:val="en-US" w:eastAsia="en-US" w:bidi="ar-SA"/>
      </w:rPr>
    </w:lvl>
    <w:lvl w:ilvl="5">
      <w:numFmt w:val="bullet"/>
      <w:lvlText w:val="•"/>
      <w:lvlJc w:val="left"/>
      <w:pPr>
        <w:ind w:left="5214" w:hanging="360"/>
      </w:pPr>
      <w:rPr>
        <w:rFonts w:hint="default"/>
        <w:lang w:val="en-US" w:eastAsia="en-US" w:bidi="ar-SA"/>
      </w:rPr>
    </w:lvl>
    <w:lvl w:ilvl="6">
      <w:numFmt w:val="bullet"/>
      <w:lvlText w:val="•"/>
      <w:lvlJc w:val="left"/>
      <w:pPr>
        <w:ind w:left="6313" w:hanging="360"/>
      </w:pPr>
      <w:rPr>
        <w:rFonts w:hint="default"/>
        <w:lang w:val="en-US" w:eastAsia="en-US" w:bidi="ar-SA"/>
      </w:rPr>
    </w:lvl>
    <w:lvl w:ilvl="7">
      <w:numFmt w:val="bullet"/>
      <w:lvlText w:val="•"/>
      <w:lvlJc w:val="left"/>
      <w:pPr>
        <w:ind w:left="7411" w:hanging="360"/>
      </w:pPr>
      <w:rPr>
        <w:rFonts w:hint="default"/>
        <w:lang w:val="en-US" w:eastAsia="en-US" w:bidi="ar-SA"/>
      </w:rPr>
    </w:lvl>
    <w:lvl w:ilvl="8">
      <w:numFmt w:val="bullet"/>
      <w:lvlText w:val="•"/>
      <w:lvlJc w:val="left"/>
      <w:pPr>
        <w:ind w:left="8509" w:hanging="360"/>
      </w:pPr>
      <w:rPr>
        <w:rFonts w:hint="default"/>
        <w:lang w:val="en-US" w:eastAsia="en-US" w:bidi="ar-SA"/>
      </w:rPr>
    </w:lvl>
  </w:abstractNum>
  <w:abstractNum w:abstractNumId="6" w15:restartNumberingAfterBreak="0">
    <w:nsid w:val="4F4B46CC"/>
    <w:multiLevelType w:val="multilevel"/>
    <w:tmpl w:val="9D0EBD26"/>
    <w:lvl w:ilvl="0">
      <w:start w:val="3"/>
      <w:numFmt w:val="decimal"/>
      <w:lvlText w:val="%1"/>
      <w:lvlJc w:val="left"/>
      <w:pPr>
        <w:ind w:left="120" w:hanging="377"/>
        <w:jc w:val="left"/>
      </w:pPr>
      <w:rPr>
        <w:rFonts w:hint="default"/>
        <w:lang w:val="en-US" w:eastAsia="en-US" w:bidi="ar-SA"/>
      </w:rPr>
    </w:lvl>
    <w:lvl w:ilvl="1">
      <w:start w:val="1"/>
      <w:numFmt w:val="decimal"/>
      <w:lvlText w:val="%1.%2."/>
      <w:lvlJc w:val="left"/>
      <w:pPr>
        <w:ind w:left="120" w:hanging="377"/>
        <w:jc w:val="left"/>
      </w:pPr>
      <w:rPr>
        <w:rFonts w:ascii="Calibri" w:eastAsia="Calibri" w:hAnsi="Calibri" w:cs="Calibri" w:hint="default"/>
        <w:b w:val="0"/>
        <w:bCs w:val="0"/>
        <w:i w:val="0"/>
        <w:iCs w:val="0"/>
        <w:spacing w:val="-1"/>
        <w:w w:val="100"/>
        <w:sz w:val="21"/>
        <w:szCs w:val="21"/>
        <w:lang w:val="en-US" w:eastAsia="en-US" w:bidi="ar-SA"/>
      </w:rPr>
    </w:lvl>
    <w:lvl w:ilvl="2">
      <w:start w:val="1"/>
      <w:numFmt w:val="decimal"/>
      <w:lvlText w:val="%1.%2.%3."/>
      <w:lvlJc w:val="left"/>
      <w:pPr>
        <w:ind w:left="1291" w:hanging="452"/>
        <w:jc w:val="left"/>
      </w:pPr>
      <w:rPr>
        <w:rFonts w:hint="default"/>
        <w:spacing w:val="-1"/>
        <w:w w:val="100"/>
        <w:lang w:val="en-US" w:eastAsia="en-US" w:bidi="ar-SA"/>
      </w:rPr>
    </w:lvl>
    <w:lvl w:ilvl="3">
      <w:numFmt w:val="bullet"/>
      <w:lvlText w:val="•"/>
      <w:lvlJc w:val="left"/>
      <w:pPr>
        <w:ind w:left="3390" w:hanging="452"/>
      </w:pPr>
      <w:rPr>
        <w:rFonts w:hint="default"/>
        <w:lang w:val="en-US" w:eastAsia="en-US" w:bidi="ar-SA"/>
      </w:rPr>
    </w:lvl>
    <w:lvl w:ilvl="4">
      <w:numFmt w:val="bullet"/>
      <w:lvlText w:val="•"/>
      <w:lvlJc w:val="left"/>
      <w:pPr>
        <w:ind w:left="4435" w:hanging="452"/>
      </w:pPr>
      <w:rPr>
        <w:rFonts w:hint="default"/>
        <w:lang w:val="en-US" w:eastAsia="en-US" w:bidi="ar-SA"/>
      </w:rPr>
    </w:lvl>
    <w:lvl w:ilvl="5">
      <w:numFmt w:val="bullet"/>
      <w:lvlText w:val="•"/>
      <w:lvlJc w:val="left"/>
      <w:pPr>
        <w:ind w:left="5480" w:hanging="452"/>
      </w:pPr>
      <w:rPr>
        <w:rFonts w:hint="default"/>
        <w:lang w:val="en-US" w:eastAsia="en-US" w:bidi="ar-SA"/>
      </w:rPr>
    </w:lvl>
    <w:lvl w:ilvl="6">
      <w:numFmt w:val="bullet"/>
      <w:lvlText w:val="•"/>
      <w:lvlJc w:val="left"/>
      <w:pPr>
        <w:ind w:left="6525" w:hanging="452"/>
      </w:pPr>
      <w:rPr>
        <w:rFonts w:hint="default"/>
        <w:lang w:val="en-US" w:eastAsia="en-US" w:bidi="ar-SA"/>
      </w:rPr>
    </w:lvl>
    <w:lvl w:ilvl="7">
      <w:numFmt w:val="bullet"/>
      <w:lvlText w:val="•"/>
      <w:lvlJc w:val="left"/>
      <w:pPr>
        <w:ind w:left="7570" w:hanging="452"/>
      </w:pPr>
      <w:rPr>
        <w:rFonts w:hint="default"/>
        <w:lang w:val="en-US" w:eastAsia="en-US" w:bidi="ar-SA"/>
      </w:rPr>
    </w:lvl>
    <w:lvl w:ilvl="8">
      <w:numFmt w:val="bullet"/>
      <w:lvlText w:val="•"/>
      <w:lvlJc w:val="left"/>
      <w:pPr>
        <w:ind w:left="8616" w:hanging="452"/>
      </w:pPr>
      <w:rPr>
        <w:rFonts w:hint="default"/>
        <w:lang w:val="en-US" w:eastAsia="en-US" w:bidi="ar-SA"/>
      </w:rPr>
    </w:lvl>
  </w:abstractNum>
  <w:abstractNum w:abstractNumId="7" w15:restartNumberingAfterBreak="0">
    <w:nsid w:val="510E4B1D"/>
    <w:multiLevelType w:val="hybridMultilevel"/>
    <w:tmpl w:val="D0947284"/>
    <w:lvl w:ilvl="0" w:tplc="D3DAC7CC">
      <w:numFmt w:val="bullet"/>
      <w:lvlText w:val=""/>
      <w:lvlJc w:val="left"/>
      <w:pPr>
        <w:ind w:left="1560" w:hanging="360"/>
      </w:pPr>
      <w:rPr>
        <w:rFonts w:ascii="Symbol" w:eastAsia="Symbol" w:hAnsi="Symbol" w:cs="Symbol" w:hint="default"/>
        <w:b w:val="0"/>
        <w:bCs w:val="0"/>
        <w:i w:val="0"/>
        <w:iCs w:val="0"/>
        <w:color w:val="0D0D0D"/>
        <w:spacing w:val="0"/>
        <w:w w:val="100"/>
        <w:sz w:val="18"/>
        <w:szCs w:val="18"/>
        <w:lang w:val="en-US" w:eastAsia="en-US" w:bidi="ar-SA"/>
      </w:rPr>
    </w:lvl>
    <w:lvl w:ilvl="1" w:tplc="75189E24">
      <w:numFmt w:val="bullet"/>
      <w:lvlText w:val="•"/>
      <w:lvlJc w:val="left"/>
      <w:pPr>
        <w:ind w:left="2474" w:hanging="360"/>
      </w:pPr>
      <w:rPr>
        <w:rFonts w:hint="default"/>
        <w:lang w:val="en-US" w:eastAsia="en-US" w:bidi="ar-SA"/>
      </w:rPr>
    </w:lvl>
    <w:lvl w:ilvl="2" w:tplc="4C68B9C6">
      <w:numFmt w:val="bullet"/>
      <w:lvlText w:val="•"/>
      <w:lvlJc w:val="left"/>
      <w:pPr>
        <w:ind w:left="3389" w:hanging="360"/>
      </w:pPr>
      <w:rPr>
        <w:rFonts w:hint="default"/>
        <w:lang w:val="en-US" w:eastAsia="en-US" w:bidi="ar-SA"/>
      </w:rPr>
    </w:lvl>
    <w:lvl w:ilvl="3" w:tplc="66902096">
      <w:numFmt w:val="bullet"/>
      <w:lvlText w:val="•"/>
      <w:lvlJc w:val="left"/>
      <w:pPr>
        <w:ind w:left="4303" w:hanging="360"/>
      </w:pPr>
      <w:rPr>
        <w:rFonts w:hint="default"/>
        <w:lang w:val="en-US" w:eastAsia="en-US" w:bidi="ar-SA"/>
      </w:rPr>
    </w:lvl>
    <w:lvl w:ilvl="4" w:tplc="9BEC29B0">
      <w:numFmt w:val="bullet"/>
      <w:lvlText w:val="•"/>
      <w:lvlJc w:val="left"/>
      <w:pPr>
        <w:ind w:left="5218" w:hanging="360"/>
      </w:pPr>
      <w:rPr>
        <w:rFonts w:hint="default"/>
        <w:lang w:val="en-US" w:eastAsia="en-US" w:bidi="ar-SA"/>
      </w:rPr>
    </w:lvl>
    <w:lvl w:ilvl="5" w:tplc="95AA410A">
      <w:numFmt w:val="bullet"/>
      <w:lvlText w:val="•"/>
      <w:lvlJc w:val="left"/>
      <w:pPr>
        <w:ind w:left="6133" w:hanging="360"/>
      </w:pPr>
      <w:rPr>
        <w:rFonts w:hint="default"/>
        <w:lang w:val="en-US" w:eastAsia="en-US" w:bidi="ar-SA"/>
      </w:rPr>
    </w:lvl>
    <w:lvl w:ilvl="6" w:tplc="A126DA70">
      <w:numFmt w:val="bullet"/>
      <w:lvlText w:val="•"/>
      <w:lvlJc w:val="left"/>
      <w:pPr>
        <w:ind w:left="7047" w:hanging="360"/>
      </w:pPr>
      <w:rPr>
        <w:rFonts w:hint="default"/>
        <w:lang w:val="en-US" w:eastAsia="en-US" w:bidi="ar-SA"/>
      </w:rPr>
    </w:lvl>
    <w:lvl w:ilvl="7" w:tplc="7FB835E0">
      <w:numFmt w:val="bullet"/>
      <w:lvlText w:val="•"/>
      <w:lvlJc w:val="left"/>
      <w:pPr>
        <w:ind w:left="7962" w:hanging="360"/>
      </w:pPr>
      <w:rPr>
        <w:rFonts w:hint="default"/>
        <w:lang w:val="en-US" w:eastAsia="en-US" w:bidi="ar-SA"/>
      </w:rPr>
    </w:lvl>
    <w:lvl w:ilvl="8" w:tplc="4946639A">
      <w:numFmt w:val="bullet"/>
      <w:lvlText w:val="•"/>
      <w:lvlJc w:val="left"/>
      <w:pPr>
        <w:ind w:left="8877" w:hanging="360"/>
      </w:pPr>
      <w:rPr>
        <w:rFonts w:hint="default"/>
        <w:lang w:val="en-US" w:eastAsia="en-US" w:bidi="ar-SA"/>
      </w:rPr>
    </w:lvl>
  </w:abstractNum>
  <w:abstractNum w:abstractNumId="8" w15:restartNumberingAfterBreak="0">
    <w:nsid w:val="57EC404E"/>
    <w:multiLevelType w:val="multilevel"/>
    <w:tmpl w:val="8794BE00"/>
    <w:lvl w:ilvl="0">
      <w:start w:val="1"/>
      <w:numFmt w:val="decimal"/>
      <w:lvlText w:val="%1."/>
      <w:lvlJc w:val="left"/>
      <w:pPr>
        <w:ind w:left="362" w:hanging="243"/>
        <w:jc w:val="left"/>
      </w:pPr>
      <w:rPr>
        <w:rFonts w:ascii="Calibri" w:eastAsia="Calibri" w:hAnsi="Calibri" w:cs="Calibri" w:hint="default"/>
        <w:b/>
        <w:bCs/>
        <w:i w:val="0"/>
        <w:iCs w:val="0"/>
        <w:color w:val="006FC0"/>
        <w:spacing w:val="0"/>
        <w:w w:val="100"/>
        <w:sz w:val="24"/>
        <w:szCs w:val="24"/>
        <w:lang w:val="en-US" w:eastAsia="en-US" w:bidi="ar-SA"/>
      </w:rPr>
    </w:lvl>
    <w:lvl w:ilvl="1">
      <w:numFmt w:val="decimal"/>
      <w:lvlText w:val="%1.%2."/>
      <w:lvlJc w:val="left"/>
      <w:pPr>
        <w:ind w:left="119" w:hanging="377"/>
        <w:jc w:val="left"/>
      </w:pPr>
      <w:rPr>
        <w:rFonts w:ascii="Calibri" w:eastAsia="Calibri" w:hAnsi="Calibri" w:cs="Calibri" w:hint="default"/>
        <w:b w:val="0"/>
        <w:bCs w:val="0"/>
        <w:i w:val="0"/>
        <w:iCs w:val="0"/>
        <w:spacing w:val="-1"/>
        <w:w w:val="100"/>
        <w:sz w:val="21"/>
        <w:szCs w:val="21"/>
        <w:lang w:val="en-US" w:eastAsia="en-US" w:bidi="ar-SA"/>
      </w:rPr>
    </w:lvl>
    <w:lvl w:ilvl="2">
      <w:start w:val="1"/>
      <w:numFmt w:val="decimal"/>
      <w:lvlText w:val="%1.%2.%3."/>
      <w:lvlJc w:val="left"/>
      <w:pPr>
        <w:ind w:left="119" w:hanging="567"/>
        <w:jc w:val="left"/>
      </w:pPr>
      <w:rPr>
        <w:rFonts w:ascii="Calibri" w:eastAsia="Calibri" w:hAnsi="Calibri" w:cs="Calibri" w:hint="default"/>
        <w:b w:val="0"/>
        <w:bCs w:val="0"/>
        <w:i w:val="0"/>
        <w:iCs w:val="0"/>
        <w:spacing w:val="-3"/>
        <w:w w:val="100"/>
        <w:sz w:val="21"/>
        <w:szCs w:val="21"/>
        <w:lang w:val="en-US" w:eastAsia="en-US" w:bidi="ar-SA"/>
      </w:rPr>
    </w:lvl>
    <w:lvl w:ilvl="3">
      <w:numFmt w:val="bullet"/>
      <w:lvlText w:val="•"/>
      <w:lvlJc w:val="left"/>
      <w:pPr>
        <w:ind w:left="2659" w:hanging="567"/>
      </w:pPr>
      <w:rPr>
        <w:rFonts w:hint="default"/>
        <w:lang w:val="en-US" w:eastAsia="en-US" w:bidi="ar-SA"/>
      </w:rPr>
    </w:lvl>
    <w:lvl w:ilvl="4">
      <w:numFmt w:val="bullet"/>
      <w:lvlText w:val="•"/>
      <w:lvlJc w:val="left"/>
      <w:pPr>
        <w:ind w:left="3808" w:hanging="567"/>
      </w:pPr>
      <w:rPr>
        <w:rFonts w:hint="default"/>
        <w:lang w:val="en-US" w:eastAsia="en-US" w:bidi="ar-SA"/>
      </w:rPr>
    </w:lvl>
    <w:lvl w:ilvl="5">
      <w:numFmt w:val="bullet"/>
      <w:lvlText w:val="•"/>
      <w:lvlJc w:val="left"/>
      <w:pPr>
        <w:ind w:left="4958" w:hanging="567"/>
      </w:pPr>
      <w:rPr>
        <w:rFonts w:hint="default"/>
        <w:lang w:val="en-US" w:eastAsia="en-US" w:bidi="ar-SA"/>
      </w:rPr>
    </w:lvl>
    <w:lvl w:ilvl="6">
      <w:numFmt w:val="bullet"/>
      <w:lvlText w:val="•"/>
      <w:lvlJc w:val="left"/>
      <w:pPr>
        <w:ind w:left="6108" w:hanging="567"/>
      </w:pPr>
      <w:rPr>
        <w:rFonts w:hint="default"/>
        <w:lang w:val="en-US" w:eastAsia="en-US" w:bidi="ar-SA"/>
      </w:rPr>
    </w:lvl>
    <w:lvl w:ilvl="7">
      <w:numFmt w:val="bullet"/>
      <w:lvlText w:val="•"/>
      <w:lvlJc w:val="left"/>
      <w:pPr>
        <w:ind w:left="7257" w:hanging="567"/>
      </w:pPr>
      <w:rPr>
        <w:rFonts w:hint="default"/>
        <w:lang w:val="en-US" w:eastAsia="en-US" w:bidi="ar-SA"/>
      </w:rPr>
    </w:lvl>
    <w:lvl w:ilvl="8">
      <w:numFmt w:val="bullet"/>
      <w:lvlText w:val="•"/>
      <w:lvlJc w:val="left"/>
      <w:pPr>
        <w:ind w:left="8407" w:hanging="567"/>
      </w:pPr>
      <w:rPr>
        <w:rFonts w:hint="default"/>
        <w:lang w:val="en-US" w:eastAsia="en-US" w:bidi="ar-SA"/>
      </w:rPr>
    </w:lvl>
  </w:abstractNum>
  <w:abstractNum w:abstractNumId="9" w15:restartNumberingAfterBreak="0">
    <w:nsid w:val="5A2C0AAE"/>
    <w:multiLevelType w:val="hybridMultilevel"/>
    <w:tmpl w:val="AB3A75CE"/>
    <w:lvl w:ilvl="0" w:tplc="C4F698A0">
      <w:numFmt w:val="bullet"/>
      <w:lvlText w:val=""/>
      <w:lvlJc w:val="left"/>
      <w:pPr>
        <w:ind w:left="1200" w:hanging="360"/>
      </w:pPr>
      <w:rPr>
        <w:rFonts w:ascii="Symbol" w:eastAsia="Symbol" w:hAnsi="Symbol" w:cs="Symbol" w:hint="default"/>
        <w:b w:val="0"/>
        <w:bCs w:val="0"/>
        <w:i w:val="0"/>
        <w:iCs w:val="0"/>
        <w:spacing w:val="0"/>
        <w:w w:val="100"/>
        <w:sz w:val="18"/>
        <w:szCs w:val="18"/>
        <w:lang w:val="en-US" w:eastAsia="en-US" w:bidi="ar-SA"/>
      </w:rPr>
    </w:lvl>
    <w:lvl w:ilvl="1" w:tplc="ACFCE318">
      <w:numFmt w:val="bullet"/>
      <w:lvlText w:val="•"/>
      <w:lvlJc w:val="left"/>
      <w:pPr>
        <w:ind w:left="2150" w:hanging="360"/>
      </w:pPr>
      <w:rPr>
        <w:rFonts w:hint="default"/>
        <w:lang w:val="en-US" w:eastAsia="en-US" w:bidi="ar-SA"/>
      </w:rPr>
    </w:lvl>
    <w:lvl w:ilvl="2" w:tplc="A8DC6926">
      <w:numFmt w:val="bullet"/>
      <w:lvlText w:val="•"/>
      <w:lvlJc w:val="left"/>
      <w:pPr>
        <w:ind w:left="3101" w:hanging="360"/>
      </w:pPr>
      <w:rPr>
        <w:rFonts w:hint="default"/>
        <w:lang w:val="en-US" w:eastAsia="en-US" w:bidi="ar-SA"/>
      </w:rPr>
    </w:lvl>
    <w:lvl w:ilvl="3" w:tplc="77EE5850">
      <w:numFmt w:val="bullet"/>
      <w:lvlText w:val="•"/>
      <w:lvlJc w:val="left"/>
      <w:pPr>
        <w:ind w:left="4051" w:hanging="360"/>
      </w:pPr>
      <w:rPr>
        <w:rFonts w:hint="default"/>
        <w:lang w:val="en-US" w:eastAsia="en-US" w:bidi="ar-SA"/>
      </w:rPr>
    </w:lvl>
    <w:lvl w:ilvl="4" w:tplc="74EAAD66">
      <w:numFmt w:val="bullet"/>
      <w:lvlText w:val="•"/>
      <w:lvlJc w:val="left"/>
      <w:pPr>
        <w:ind w:left="5002" w:hanging="360"/>
      </w:pPr>
      <w:rPr>
        <w:rFonts w:hint="default"/>
        <w:lang w:val="en-US" w:eastAsia="en-US" w:bidi="ar-SA"/>
      </w:rPr>
    </w:lvl>
    <w:lvl w:ilvl="5" w:tplc="D2F4994E">
      <w:numFmt w:val="bullet"/>
      <w:lvlText w:val="•"/>
      <w:lvlJc w:val="left"/>
      <w:pPr>
        <w:ind w:left="5953" w:hanging="360"/>
      </w:pPr>
      <w:rPr>
        <w:rFonts w:hint="default"/>
        <w:lang w:val="en-US" w:eastAsia="en-US" w:bidi="ar-SA"/>
      </w:rPr>
    </w:lvl>
    <w:lvl w:ilvl="6" w:tplc="C5F4BA94">
      <w:numFmt w:val="bullet"/>
      <w:lvlText w:val="•"/>
      <w:lvlJc w:val="left"/>
      <w:pPr>
        <w:ind w:left="6903" w:hanging="360"/>
      </w:pPr>
      <w:rPr>
        <w:rFonts w:hint="default"/>
        <w:lang w:val="en-US" w:eastAsia="en-US" w:bidi="ar-SA"/>
      </w:rPr>
    </w:lvl>
    <w:lvl w:ilvl="7" w:tplc="538C799E">
      <w:numFmt w:val="bullet"/>
      <w:lvlText w:val="•"/>
      <w:lvlJc w:val="left"/>
      <w:pPr>
        <w:ind w:left="7854" w:hanging="360"/>
      </w:pPr>
      <w:rPr>
        <w:rFonts w:hint="default"/>
        <w:lang w:val="en-US" w:eastAsia="en-US" w:bidi="ar-SA"/>
      </w:rPr>
    </w:lvl>
    <w:lvl w:ilvl="8" w:tplc="044C23F0">
      <w:numFmt w:val="bullet"/>
      <w:lvlText w:val="•"/>
      <w:lvlJc w:val="left"/>
      <w:pPr>
        <w:ind w:left="8805" w:hanging="360"/>
      </w:pPr>
      <w:rPr>
        <w:rFonts w:hint="default"/>
        <w:lang w:val="en-US" w:eastAsia="en-US" w:bidi="ar-SA"/>
      </w:rPr>
    </w:lvl>
  </w:abstractNum>
  <w:abstractNum w:abstractNumId="10" w15:restartNumberingAfterBreak="0">
    <w:nsid w:val="5F4A5CA1"/>
    <w:multiLevelType w:val="multilevel"/>
    <w:tmpl w:val="A89ABE2C"/>
    <w:lvl w:ilvl="0">
      <w:start w:val="5"/>
      <w:numFmt w:val="decimal"/>
      <w:lvlText w:val="%1"/>
      <w:lvlJc w:val="left"/>
      <w:pPr>
        <w:ind w:left="120" w:hanging="392"/>
        <w:jc w:val="left"/>
      </w:pPr>
      <w:rPr>
        <w:rFonts w:hint="default"/>
        <w:lang w:val="en-US" w:eastAsia="en-US" w:bidi="ar-SA"/>
      </w:rPr>
    </w:lvl>
    <w:lvl w:ilvl="1">
      <w:start w:val="3"/>
      <w:numFmt w:val="decimal"/>
      <w:lvlText w:val="%1.%2."/>
      <w:lvlJc w:val="left"/>
      <w:pPr>
        <w:ind w:left="120" w:hanging="392"/>
        <w:jc w:val="left"/>
      </w:pPr>
      <w:rPr>
        <w:rFonts w:ascii="Calibri" w:eastAsia="Calibri" w:hAnsi="Calibri" w:cs="Calibri" w:hint="default"/>
        <w:b w:val="0"/>
        <w:bCs w:val="0"/>
        <w:i w:val="0"/>
        <w:iCs w:val="0"/>
        <w:spacing w:val="-1"/>
        <w:w w:val="100"/>
        <w:sz w:val="21"/>
        <w:szCs w:val="21"/>
        <w:lang w:val="en-US" w:eastAsia="en-US" w:bidi="ar-SA"/>
      </w:rPr>
    </w:lvl>
    <w:lvl w:ilvl="2">
      <w:numFmt w:val="bullet"/>
      <w:lvlText w:val="•"/>
      <w:lvlJc w:val="left"/>
      <w:pPr>
        <w:ind w:left="2237" w:hanging="392"/>
      </w:pPr>
      <w:rPr>
        <w:rFonts w:hint="default"/>
        <w:lang w:val="en-US" w:eastAsia="en-US" w:bidi="ar-SA"/>
      </w:rPr>
    </w:lvl>
    <w:lvl w:ilvl="3">
      <w:numFmt w:val="bullet"/>
      <w:lvlText w:val="•"/>
      <w:lvlJc w:val="left"/>
      <w:pPr>
        <w:ind w:left="3295" w:hanging="392"/>
      </w:pPr>
      <w:rPr>
        <w:rFonts w:hint="default"/>
        <w:lang w:val="en-US" w:eastAsia="en-US" w:bidi="ar-SA"/>
      </w:rPr>
    </w:lvl>
    <w:lvl w:ilvl="4">
      <w:numFmt w:val="bullet"/>
      <w:lvlText w:val="•"/>
      <w:lvlJc w:val="left"/>
      <w:pPr>
        <w:ind w:left="4354" w:hanging="392"/>
      </w:pPr>
      <w:rPr>
        <w:rFonts w:hint="default"/>
        <w:lang w:val="en-US" w:eastAsia="en-US" w:bidi="ar-SA"/>
      </w:rPr>
    </w:lvl>
    <w:lvl w:ilvl="5">
      <w:numFmt w:val="bullet"/>
      <w:lvlText w:val="•"/>
      <w:lvlJc w:val="left"/>
      <w:pPr>
        <w:ind w:left="5413" w:hanging="392"/>
      </w:pPr>
      <w:rPr>
        <w:rFonts w:hint="default"/>
        <w:lang w:val="en-US" w:eastAsia="en-US" w:bidi="ar-SA"/>
      </w:rPr>
    </w:lvl>
    <w:lvl w:ilvl="6">
      <w:numFmt w:val="bullet"/>
      <w:lvlText w:val="•"/>
      <w:lvlJc w:val="left"/>
      <w:pPr>
        <w:ind w:left="6471" w:hanging="392"/>
      </w:pPr>
      <w:rPr>
        <w:rFonts w:hint="default"/>
        <w:lang w:val="en-US" w:eastAsia="en-US" w:bidi="ar-SA"/>
      </w:rPr>
    </w:lvl>
    <w:lvl w:ilvl="7">
      <w:numFmt w:val="bullet"/>
      <w:lvlText w:val="•"/>
      <w:lvlJc w:val="left"/>
      <w:pPr>
        <w:ind w:left="7530" w:hanging="392"/>
      </w:pPr>
      <w:rPr>
        <w:rFonts w:hint="default"/>
        <w:lang w:val="en-US" w:eastAsia="en-US" w:bidi="ar-SA"/>
      </w:rPr>
    </w:lvl>
    <w:lvl w:ilvl="8">
      <w:numFmt w:val="bullet"/>
      <w:lvlText w:val="•"/>
      <w:lvlJc w:val="left"/>
      <w:pPr>
        <w:ind w:left="8589" w:hanging="392"/>
      </w:pPr>
      <w:rPr>
        <w:rFonts w:hint="default"/>
        <w:lang w:val="en-US" w:eastAsia="en-US" w:bidi="ar-SA"/>
      </w:rPr>
    </w:lvl>
  </w:abstractNum>
  <w:abstractNum w:abstractNumId="11" w15:restartNumberingAfterBreak="0">
    <w:nsid w:val="62EC401D"/>
    <w:multiLevelType w:val="hybridMultilevel"/>
    <w:tmpl w:val="991896D8"/>
    <w:lvl w:ilvl="0" w:tplc="6756B2CC">
      <w:numFmt w:val="bullet"/>
      <w:lvlText w:val=""/>
      <w:lvlJc w:val="left"/>
      <w:pPr>
        <w:ind w:left="1560" w:hanging="360"/>
      </w:pPr>
      <w:rPr>
        <w:rFonts w:ascii="Symbol" w:eastAsia="Symbol" w:hAnsi="Symbol" w:cs="Symbol" w:hint="default"/>
        <w:b w:val="0"/>
        <w:bCs w:val="0"/>
        <w:i w:val="0"/>
        <w:iCs w:val="0"/>
        <w:color w:val="0D0D0D"/>
        <w:spacing w:val="0"/>
        <w:w w:val="100"/>
        <w:sz w:val="18"/>
        <w:szCs w:val="18"/>
        <w:lang w:val="en-US" w:eastAsia="en-US" w:bidi="ar-SA"/>
      </w:rPr>
    </w:lvl>
    <w:lvl w:ilvl="1" w:tplc="C05ACFC2">
      <w:numFmt w:val="bullet"/>
      <w:lvlText w:val="•"/>
      <w:lvlJc w:val="left"/>
      <w:pPr>
        <w:ind w:left="2474" w:hanging="360"/>
      </w:pPr>
      <w:rPr>
        <w:rFonts w:hint="default"/>
        <w:lang w:val="en-US" w:eastAsia="en-US" w:bidi="ar-SA"/>
      </w:rPr>
    </w:lvl>
    <w:lvl w:ilvl="2" w:tplc="E466C71C">
      <w:numFmt w:val="bullet"/>
      <w:lvlText w:val="•"/>
      <w:lvlJc w:val="left"/>
      <w:pPr>
        <w:ind w:left="3389" w:hanging="360"/>
      </w:pPr>
      <w:rPr>
        <w:rFonts w:hint="default"/>
        <w:lang w:val="en-US" w:eastAsia="en-US" w:bidi="ar-SA"/>
      </w:rPr>
    </w:lvl>
    <w:lvl w:ilvl="3" w:tplc="18F01D36">
      <w:numFmt w:val="bullet"/>
      <w:lvlText w:val="•"/>
      <w:lvlJc w:val="left"/>
      <w:pPr>
        <w:ind w:left="4303" w:hanging="360"/>
      </w:pPr>
      <w:rPr>
        <w:rFonts w:hint="default"/>
        <w:lang w:val="en-US" w:eastAsia="en-US" w:bidi="ar-SA"/>
      </w:rPr>
    </w:lvl>
    <w:lvl w:ilvl="4" w:tplc="FB5EDA4A">
      <w:numFmt w:val="bullet"/>
      <w:lvlText w:val="•"/>
      <w:lvlJc w:val="left"/>
      <w:pPr>
        <w:ind w:left="5218" w:hanging="360"/>
      </w:pPr>
      <w:rPr>
        <w:rFonts w:hint="default"/>
        <w:lang w:val="en-US" w:eastAsia="en-US" w:bidi="ar-SA"/>
      </w:rPr>
    </w:lvl>
    <w:lvl w:ilvl="5" w:tplc="D1E6DEE6">
      <w:numFmt w:val="bullet"/>
      <w:lvlText w:val="•"/>
      <w:lvlJc w:val="left"/>
      <w:pPr>
        <w:ind w:left="6133" w:hanging="360"/>
      </w:pPr>
      <w:rPr>
        <w:rFonts w:hint="default"/>
        <w:lang w:val="en-US" w:eastAsia="en-US" w:bidi="ar-SA"/>
      </w:rPr>
    </w:lvl>
    <w:lvl w:ilvl="6" w:tplc="A740AB3A">
      <w:numFmt w:val="bullet"/>
      <w:lvlText w:val="•"/>
      <w:lvlJc w:val="left"/>
      <w:pPr>
        <w:ind w:left="7047" w:hanging="360"/>
      </w:pPr>
      <w:rPr>
        <w:rFonts w:hint="default"/>
        <w:lang w:val="en-US" w:eastAsia="en-US" w:bidi="ar-SA"/>
      </w:rPr>
    </w:lvl>
    <w:lvl w:ilvl="7" w:tplc="74F20C70">
      <w:numFmt w:val="bullet"/>
      <w:lvlText w:val="•"/>
      <w:lvlJc w:val="left"/>
      <w:pPr>
        <w:ind w:left="7962" w:hanging="360"/>
      </w:pPr>
      <w:rPr>
        <w:rFonts w:hint="default"/>
        <w:lang w:val="en-US" w:eastAsia="en-US" w:bidi="ar-SA"/>
      </w:rPr>
    </w:lvl>
    <w:lvl w:ilvl="8" w:tplc="9D3EBB7E">
      <w:numFmt w:val="bullet"/>
      <w:lvlText w:val="•"/>
      <w:lvlJc w:val="left"/>
      <w:pPr>
        <w:ind w:left="8877" w:hanging="360"/>
      </w:pPr>
      <w:rPr>
        <w:rFonts w:hint="default"/>
        <w:lang w:val="en-US" w:eastAsia="en-US" w:bidi="ar-SA"/>
      </w:rPr>
    </w:lvl>
  </w:abstractNum>
  <w:abstractNum w:abstractNumId="12" w15:restartNumberingAfterBreak="0">
    <w:nsid w:val="655830BB"/>
    <w:multiLevelType w:val="hybridMultilevel"/>
    <w:tmpl w:val="73562958"/>
    <w:lvl w:ilvl="0" w:tplc="9FCAB212">
      <w:numFmt w:val="bullet"/>
      <w:lvlText w:val=""/>
      <w:lvlJc w:val="left"/>
      <w:pPr>
        <w:ind w:left="1559" w:hanging="360"/>
      </w:pPr>
      <w:rPr>
        <w:rFonts w:ascii="Symbol" w:eastAsia="Symbol" w:hAnsi="Symbol" w:cs="Symbol" w:hint="default"/>
        <w:b w:val="0"/>
        <w:bCs w:val="0"/>
        <w:i w:val="0"/>
        <w:iCs w:val="0"/>
        <w:color w:val="0D0D0D"/>
        <w:spacing w:val="0"/>
        <w:w w:val="100"/>
        <w:sz w:val="18"/>
        <w:szCs w:val="18"/>
        <w:lang w:val="en-US" w:eastAsia="en-US" w:bidi="ar-SA"/>
      </w:rPr>
    </w:lvl>
    <w:lvl w:ilvl="1" w:tplc="017409E8">
      <w:numFmt w:val="bullet"/>
      <w:lvlText w:val="•"/>
      <w:lvlJc w:val="left"/>
      <w:pPr>
        <w:ind w:left="2474" w:hanging="360"/>
      </w:pPr>
      <w:rPr>
        <w:rFonts w:hint="default"/>
        <w:lang w:val="en-US" w:eastAsia="en-US" w:bidi="ar-SA"/>
      </w:rPr>
    </w:lvl>
    <w:lvl w:ilvl="2" w:tplc="662867AE">
      <w:numFmt w:val="bullet"/>
      <w:lvlText w:val="•"/>
      <w:lvlJc w:val="left"/>
      <w:pPr>
        <w:ind w:left="3389" w:hanging="360"/>
      </w:pPr>
      <w:rPr>
        <w:rFonts w:hint="default"/>
        <w:lang w:val="en-US" w:eastAsia="en-US" w:bidi="ar-SA"/>
      </w:rPr>
    </w:lvl>
    <w:lvl w:ilvl="3" w:tplc="1AB27CDC">
      <w:numFmt w:val="bullet"/>
      <w:lvlText w:val="•"/>
      <w:lvlJc w:val="left"/>
      <w:pPr>
        <w:ind w:left="4303" w:hanging="360"/>
      </w:pPr>
      <w:rPr>
        <w:rFonts w:hint="default"/>
        <w:lang w:val="en-US" w:eastAsia="en-US" w:bidi="ar-SA"/>
      </w:rPr>
    </w:lvl>
    <w:lvl w:ilvl="4" w:tplc="72021B78">
      <w:numFmt w:val="bullet"/>
      <w:lvlText w:val="•"/>
      <w:lvlJc w:val="left"/>
      <w:pPr>
        <w:ind w:left="5218" w:hanging="360"/>
      </w:pPr>
      <w:rPr>
        <w:rFonts w:hint="default"/>
        <w:lang w:val="en-US" w:eastAsia="en-US" w:bidi="ar-SA"/>
      </w:rPr>
    </w:lvl>
    <w:lvl w:ilvl="5" w:tplc="287A252E">
      <w:numFmt w:val="bullet"/>
      <w:lvlText w:val="•"/>
      <w:lvlJc w:val="left"/>
      <w:pPr>
        <w:ind w:left="6133" w:hanging="360"/>
      </w:pPr>
      <w:rPr>
        <w:rFonts w:hint="default"/>
        <w:lang w:val="en-US" w:eastAsia="en-US" w:bidi="ar-SA"/>
      </w:rPr>
    </w:lvl>
    <w:lvl w:ilvl="6" w:tplc="9788AA8E">
      <w:numFmt w:val="bullet"/>
      <w:lvlText w:val="•"/>
      <w:lvlJc w:val="left"/>
      <w:pPr>
        <w:ind w:left="7047" w:hanging="360"/>
      </w:pPr>
      <w:rPr>
        <w:rFonts w:hint="default"/>
        <w:lang w:val="en-US" w:eastAsia="en-US" w:bidi="ar-SA"/>
      </w:rPr>
    </w:lvl>
    <w:lvl w:ilvl="7" w:tplc="94C4956A">
      <w:numFmt w:val="bullet"/>
      <w:lvlText w:val="•"/>
      <w:lvlJc w:val="left"/>
      <w:pPr>
        <w:ind w:left="7962" w:hanging="360"/>
      </w:pPr>
      <w:rPr>
        <w:rFonts w:hint="default"/>
        <w:lang w:val="en-US" w:eastAsia="en-US" w:bidi="ar-SA"/>
      </w:rPr>
    </w:lvl>
    <w:lvl w:ilvl="8" w:tplc="6D222296">
      <w:numFmt w:val="bullet"/>
      <w:lvlText w:val="•"/>
      <w:lvlJc w:val="left"/>
      <w:pPr>
        <w:ind w:left="8877" w:hanging="360"/>
      </w:pPr>
      <w:rPr>
        <w:rFonts w:hint="default"/>
        <w:lang w:val="en-US" w:eastAsia="en-US" w:bidi="ar-SA"/>
      </w:rPr>
    </w:lvl>
  </w:abstractNum>
  <w:abstractNum w:abstractNumId="13" w15:restartNumberingAfterBreak="0">
    <w:nsid w:val="7FA813E9"/>
    <w:multiLevelType w:val="multilevel"/>
    <w:tmpl w:val="10A617A2"/>
    <w:lvl w:ilvl="0">
      <w:start w:val="4"/>
      <w:numFmt w:val="decimal"/>
      <w:lvlText w:val="%1"/>
      <w:lvlJc w:val="left"/>
      <w:pPr>
        <w:ind w:left="120" w:hanging="399"/>
        <w:jc w:val="left"/>
      </w:pPr>
      <w:rPr>
        <w:rFonts w:hint="default"/>
        <w:lang w:val="en-US" w:eastAsia="en-US" w:bidi="ar-SA"/>
      </w:rPr>
    </w:lvl>
    <w:lvl w:ilvl="1">
      <w:start w:val="1"/>
      <w:numFmt w:val="decimal"/>
      <w:lvlText w:val="%1.%2."/>
      <w:lvlJc w:val="left"/>
      <w:pPr>
        <w:ind w:left="120" w:hanging="399"/>
        <w:jc w:val="left"/>
      </w:pPr>
      <w:rPr>
        <w:rFonts w:ascii="Calibri" w:eastAsia="Calibri" w:hAnsi="Calibri" w:cs="Calibri" w:hint="default"/>
        <w:b w:val="0"/>
        <w:bCs w:val="0"/>
        <w:i w:val="0"/>
        <w:iCs w:val="0"/>
        <w:spacing w:val="-1"/>
        <w:w w:val="100"/>
        <w:sz w:val="21"/>
        <w:szCs w:val="21"/>
        <w:lang w:val="en-US" w:eastAsia="en-US" w:bidi="ar-SA"/>
      </w:rPr>
    </w:lvl>
    <w:lvl w:ilvl="2">
      <w:start w:val="1"/>
      <w:numFmt w:val="decimal"/>
      <w:lvlText w:val="%1.%2.%3."/>
      <w:lvlJc w:val="left"/>
      <w:pPr>
        <w:ind w:left="119" w:hanging="553"/>
        <w:jc w:val="left"/>
      </w:pPr>
      <w:rPr>
        <w:rFonts w:ascii="Calibri" w:eastAsia="Calibri" w:hAnsi="Calibri" w:cs="Calibri" w:hint="default"/>
        <w:b w:val="0"/>
        <w:bCs w:val="0"/>
        <w:i w:val="0"/>
        <w:iCs w:val="0"/>
        <w:spacing w:val="-3"/>
        <w:w w:val="100"/>
        <w:sz w:val="21"/>
        <w:szCs w:val="21"/>
        <w:lang w:val="en-US" w:eastAsia="en-US" w:bidi="ar-SA"/>
      </w:rPr>
    </w:lvl>
    <w:lvl w:ilvl="3">
      <w:numFmt w:val="bullet"/>
      <w:lvlText w:val="•"/>
      <w:lvlJc w:val="left"/>
      <w:pPr>
        <w:ind w:left="3295" w:hanging="553"/>
      </w:pPr>
      <w:rPr>
        <w:rFonts w:hint="default"/>
        <w:lang w:val="en-US" w:eastAsia="en-US" w:bidi="ar-SA"/>
      </w:rPr>
    </w:lvl>
    <w:lvl w:ilvl="4">
      <w:numFmt w:val="bullet"/>
      <w:lvlText w:val="•"/>
      <w:lvlJc w:val="left"/>
      <w:pPr>
        <w:ind w:left="4354" w:hanging="553"/>
      </w:pPr>
      <w:rPr>
        <w:rFonts w:hint="default"/>
        <w:lang w:val="en-US" w:eastAsia="en-US" w:bidi="ar-SA"/>
      </w:rPr>
    </w:lvl>
    <w:lvl w:ilvl="5">
      <w:numFmt w:val="bullet"/>
      <w:lvlText w:val="•"/>
      <w:lvlJc w:val="left"/>
      <w:pPr>
        <w:ind w:left="5413" w:hanging="553"/>
      </w:pPr>
      <w:rPr>
        <w:rFonts w:hint="default"/>
        <w:lang w:val="en-US" w:eastAsia="en-US" w:bidi="ar-SA"/>
      </w:rPr>
    </w:lvl>
    <w:lvl w:ilvl="6">
      <w:numFmt w:val="bullet"/>
      <w:lvlText w:val="•"/>
      <w:lvlJc w:val="left"/>
      <w:pPr>
        <w:ind w:left="6471" w:hanging="553"/>
      </w:pPr>
      <w:rPr>
        <w:rFonts w:hint="default"/>
        <w:lang w:val="en-US" w:eastAsia="en-US" w:bidi="ar-SA"/>
      </w:rPr>
    </w:lvl>
    <w:lvl w:ilvl="7">
      <w:numFmt w:val="bullet"/>
      <w:lvlText w:val="•"/>
      <w:lvlJc w:val="left"/>
      <w:pPr>
        <w:ind w:left="7530" w:hanging="553"/>
      </w:pPr>
      <w:rPr>
        <w:rFonts w:hint="default"/>
        <w:lang w:val="en-US" w:eastAsia="en-US" w:bidi="ar-SA"/>
      </w:rPr>
    </w:lvl>
    <w:lvl w:ilvl="8">
      <w:numFmt w:val="bullet"/>
      <w:lvlText w:val="•"/>
      <w:lvlJc w:val="left"/>
      <w:pPr>
        <w:ind w:left="8589" w:hanging="553"/>
      </w:pPr>
      <w:rPr>
        <w:rFonts w:hint="default"/>
        <w:lang w:val="en-US" w:eastAsia="en-US" w:bidi="ar-SA"/>
      </w:rPr>
    </w:lvl>
  </w:abstractNum>
  <w:num w:numId="1" w16cid:durableId="1682273844">
    <w:abstractNumId w:val="4"/>
  </w:num>
  <w:num w:numId="2" w16cid:durableId="1149712401">
    <w:abstractNumId w:val="0"/>
  </w:num>
  <w:num w:numId="3" w16cid:durableId="352999841">
    <w:abstractNumId w:val="1"/>
  </w:num>
  <w:num w:numId="4" w16cid:durableId="1358046817">
    <w:abstractNumId w:val="2"/>
  </w:num>
  <w:num w:numId="5" w16cid:durableId="667900118">
    <w:abstractNumId w:val="3"/>
  </w:num>
  <w:num w:numId="6" w16cid:durableId="1845902940">
    <w:abstractNumId w:val="10"/>
  </w:num>
  <w:num w:numId="7" w16cid:durableId="1810397616">
    <w:abstractNumId w:val="13"/>
  </w:num>
  <w:num w:numId="8" w16cid:durableId="1210074584">
    <w:abstractNumId w:val="11"/>
  </w:num>
  <w:num w:numId="9" w16cid:durableId="558321181">
    <w:abstractNumId w:val="7"/>
  </w:num>
  <w:num w:numId="10" w16cid:durableId="1423992608">
    <w:abstractNumId w:val="12"/>
  </w:num>
  <w:num w:numId="11" w16cid:durableId="259535089">
    <w:abstractNumId w:val="6"/>
  </w:num>
  <w:num w:numId="12" w16cid:durableId="899437627">
    <w:abstractNumId w:val="5"/>
  </w:num>
  <w:num w:numId="13" w16cid:durableId="1071462290">
    <w:abstractNumId w:val="9"/>
  </w:num>
  <w:num w:numId="14" w16cid:durableId="207376721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4D0598"/>
    <w:rsid w:val="00022E30"/>
    <w:rsid w:val="002D0606"/>
    <w:rsid w:val="004D0598"/>
    <w:rsid w:val="007A7FCE"/>
    <w:rsid w:val="009B365D"/>
    <w:rsid w:val="00B54F36"/>
    <w:rsid w:val="00C918A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8E6462"/>
  <w15:docId w15:val="{AB9AE37D-C46B-4834-B8DB-78F67162BC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paragraph" w:styleId="Heading1">
    <w:name w:val="heading 1"/>
    <w:basedOn w:val="Normal"/>
    <w:uiPriority w:val="9"/>
    <w:qFormat/>
    <w:pPr>
      <w:ind w:left="361" w:hanging="241"/>
      <w:jc w:val="both"/>
      <w:outlineLvl w:val="0"/>
    </w:pPr>
    <w:rPr>
      <w:b/>
      <w:bCs/>
      <w:sz w:val="24"/>
      <w:szCs w:val="24"/>
    </w:rPr>
  </w:style>
  <w:style w:type="paragraph" w:styleId="Heading2">
    <w:name w:val="heading 2"/>
    <w:basedOn w:val="Normal"/>
    <w:uiPriority w:val="9"/>
    <w:unhideWhenUsed/>
    <w:qFormat/>
    <w:pPr>
      <w:ind w:left="484" w:hanging="364"/>
      <w:outlineLvl w:val="1"/>
    </w:pPr>
    <w:rPr>
      <w:b/>
      <w:bCs/>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jc w:val="both"/>
    </w:pPr>
    <w:rPr>
      <w:sz w:val="21"/>
      <w:szCs w:val="21"/>
    </w:rPr>
  </w:style>
  <w:style w:type="paragraph" w:styleId="Title">
    <w:name w:val="Title"/>
    <w:basedOn w:val="Normal"/>
    <w:uiPriority w:val="10"/>
    <w:qFormat/>
    <w:pPr>
      <w:spacing w:before="8"/>
      <w:ind w:right="1"/>
      <w:jc w:val="center"/>
    </w:pPr>
    <w:rPr>
      <w:sz w:val="40"/>
      <w:szCs w:val="40"/>
    </w:rPr>
  </w:style>
  <w:style w:type="paragraph" w:styleId="ListParagraph">
    <w:name w:val="List Paragraph"/>
    <w:basedOn w:val="Normal"/>
    <w:uiPriority w:val="1"/>
    <w:qFormat/>
    <w:pPr>
      <w:ind w:left="119"/>
      <w:jc w:val="both"/>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7A7FCE"/>
    <w:pPr>
      <w:tabs>
        <w:tab w:val="center" w:pos="4513"/>
        <w:tab w:val="right" w:pos="9026"/>
      </w:tabs>
    </w:pPr>
  </w:style>
  <w:style w:type="character" w:customStyle="1" w:styleId="HeaderChar">
    <w:name w:val="Header Char"/>
    <w:basedOn w:val="DefaultParagraphFont"/>
    <w:link w:val="Header"/>
    <w:uiPriority w:val="99"/>
    <w:rsid w:val="007A7FCE"/>
    <w:rPr>
      <w:rFonts w:ascii="Calibri" w:eastAsia="Calibri" w:hAnsi="Calibri" w:cs="Calibri"/>
    </w:rPr>
  </w:style>
  <w:style w:type="paragraph" w:styleId="Footer">
    <w:name w:val="footer"/>
    <w:basedOn w:val="Normal"/>
    <w:link w:val="FooterChar"/>
    <w:uiPriority w:val="99"/>
    <w:unhideWhenUsed/>
    <w:rsid w:val="007A7FCE"/>
    <w:pPr>
      <w:tabs>
        <w:tab w:val="center" w:pos="4513"/>
        <w:tab w:val="right" w:pos="9026"/>
      </w:tabs>
    </w:pPr>
  </w:style>
  <w:style w:type="character" w:customStyle="1" w:styleId="FooterChar">
    <w:name w:val="Footer Char"/>
    <w:basedOn w:val="DefaultParagraphFont"/>
    <w:link w:val="Footer"/>
    <w:uiPriority w:val="99"/>
    <w:rsid w:val="007A7FCE"/>
    <w:rPr>
      <w:rFonts w:ascii="Calibri" w:eastAsia="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Pages>
  <Words>3120</Words>
  <Characters>17787</Characters>
  <Application>Microsoft Office Word</Application>
  <DocSecurity>0</DocSecurity>
  <Lines>148</Lines>
  <Paragraphs>41</Paragraphs>
  <ScaleCrop>false</ScaleCrop>
  <Company>Hewlett-Packard</Company>
  <LinksUpToDate>false</LinksUpToDate>
  <CharactersWithSpaces>20866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Harry Howells</dc:creator>
  <cp:lastModifiedBy>Mike Davies</cp:lastModifiedBy>
  <cp:revision>2</cp:revision>
  <dcterms:created xsi:type="dcterms:W3CDTF">2025-09-10T09:51:00Z</dcterms:created>
  <dcterms:modified xsi:type="dcterms:W3CDTF">2025-09-10T09:51:00Z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2020-10-11T00:00:00Z</vt:filetime>
  </property>
  <property fmtid="{D5CDD505-2E9C-101B-9397-08002B2CF9AE}" pid="3" name="Creator">
    <vt:lpwstr>Acrobat PDFMaker 20 for Word</vt:lpwstr>
  </property>
  <property fmtid="{D5CDD505-2E9C-101B-9397-08002B2CF9AE}" pid="4" name="LastSaved">
    <vt:filetime>2024-10-01T00:00:00Z</vt:filetime>
  </property>
  <property fmtid="{D5CDD505-2E9C-101B-9397-08002B2CF9AE}" pid="5" name="Producer">
    <vt:lpwstr>Adobe PDF Library 20.12.80</vt:lpwstr>
  </property>
  <property fmtid="{D5CDD505-2E9C-101B-9397-08002B2CF9AE}" pid="6" name="SourceModified">
    <vt:lpwstr>D:20201009134817</vt:lpwstr>
  </property>
</Properties>
</file>